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81F1" w14:textId="77777777" w:rsidR="006A4706" w:rsidRPr="00CD2EB1" w:rsidRDefault="00B950D8" w:rsidP="00B950D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parajita" w:hAnsi="Aparajita" w:cs="Aparajita"/>
          <w:color w:val="000000"/>
          <w:lang w:eastAsia="en-AU"/>
        </w:rPr>
      </w:pPr>
      <w:r>
        <w:rPr>
          <w:noProof/>
        </w:rPr>
        <w:drawing>
          <wp:inline distT="0" distB="0" distL="0" distR="0" wp14:anchorId="663F63D7" wp14:editId="3640DDE4">
            <wp:extent cx="1631126" cy="84198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26" cy="8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EB7FDA5" wp14:editId="1FFA839F">
            <wp:extent cx="1675166" cy="75191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66" cy="75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DE0E" w14:textId="77777777" w:rsidR="00B950D8" w:rsidRPr="00CD2EB1" w:rsidRDefault="00B950D8" w:rsidP="00B950D8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parajita" w:hAnsi="Aparajita" w:cs="Aparajita"/>
          <w:color w:val="000000"/>
          <w:lang w:eastAsia="en-AU"/>
        </w:rPr>
      </w:pPr>
    </w:p>
    <w:p w14:paraId="073DA152" w14:textId="77777777" w:rsidR="00B950D8" w:rsidRPr="0014232A" w:rsidRDefault="00B950D8" w:rsidP="00B950D8">
      <w:pPr>
        <w:autoSpaceDE w:val="0"/>
        <w:autoSpaceDN w:val="0"/>
        <w:adjustRightInd w:val="0"/>
        <w:jc w:val="center"/>
        <w:rPr>
          <w:rFonts w:ascii="Source Sans Pro" w:hAnsi="Source Sans Pro" w:cs="Aparajita"/>
          <w:color w:val="000000"/>
          <w:lang w:eastAsia="en-AU"/>
        </w:rPr>
      </w:pPr>
    </w:p>
    <w:p w14:paraId="53931DC6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  <w:r w:rsidRPr="006B5079">
        <w:rPr>
          <w:rFonts w:ascii="Source Sans Pro" w:hAnsi="Source Sans Pro"/>
          <w:b/>
          <w:bCs/>
        </w:rPr>
        <w:t>PROGRAMME D’AIDE DIRECTE</w:t>
      </w:r>
    </w:p>
    <w:p w14:paraId="4DEA26BF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 programme </w:t>
      </w:r>
      <w:proofErr w:type="spellStart"/>
      <w:r w:rsidRPr="006B5079">
        <w:rPr>
          <w:rFonts w:ascii="Source Sans Pro" w:hAnsi="Source Sans Pro"/>
        </w:rPr>
        <w:t>d’aide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directe</w:t>
      </w:r>
      <w:proofErr w:type="spellEnd"/>
      <w:r w:rsidRPr="006B5079">
        <w:rPr>
          <w:rFonts w:ascii="Source Sans Pro" w:hAnsi="Source Sans Pro"/>
        </w:rPr>
        <w:t xml:space="preserve"> (DAP) </w:t>
      </w:r>
      <w:proofErr w:type="spellStart"/>
      <w:r w:rsidRPr="006B5079">
        <w:rPr>
          <w:rFonts w:ascii="Source Sans Pro" w:hAnsi="Source Sans Pro"/>
        </w:rPr>
        <w:t>est</w:t>
      </w:r>
      <w:proofErr w:type="spellEnd"/>
      <w:r w:rsidRPr="006B5079">
        <w:rPr>
          <w:rFonts w:ascii="Source Sans Pro" w:hAnsi="Source Sans Pro"/>
        </w:rPr>
        <w:t xml:space="preserve"> un programme flexible de petits subventions </w:t>
      </w:r>
      <w:proofErr w:type="spellStart"/>
      <w:r w:rsidRPr="006B5079">
        <w:rPr>
          <w:rFonts w:ascii="Source Sans Pro" w:hAnsi="Source Sans Pro"/>
        </w:rPr>
        <w:t>financ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 xml:space="preserve"> par le </w:t>
      </w:r>
      <w:proofErr w:type="spellStart"/>
      <w:r w:rsidRPr="006B5079">
        <w:rPr>
          <w:rFonts w:ascii="Source Sans Pro" w:hAnsi="Source Sans Pro"/>
        </w:rPr>
        <w:t>gouvernement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australien</w:t>
      </w:r>
      <w:proofErr w:type="spellEnd"/>
      <w:r w:rsidRPr="006B5079">
        <w:rPr>
          <w:rFonts w:ascii="Source Sans Pro" w:hAnsi="Source Sans Pro"/>
        </w:rPr>
        <w:t xml:space="preserve"> et </w:t>
      </w:r>
      <w:proofErr w:type="spellStart"/>
      <w:r w:rsidRPr="006B5079">
        <w:rPr>
          <w:rFonts w:ascii="Source Sans Pro" w:hAnsi="Source Sans Pro"/>
        </w:rPr>
        <w:t>g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directement</w:t>
      </w:r>
      <w:proofErr w:type="spellEnd"/>
      <w:r w:rsidRPr="006B5079">
        <w:rPr>
          <w:rFonts w:ascii="Source Sans Pro" w:hAnsi="Source Sans Pro"/>
        </w:rPr>
        <w:t xml:space="preserve"> par le Haut-Commissariat </w:t>
      </w:r>
      <w:proofErr w:type="spellStart"/>
      <w:r w:rsidRPr="006B5079">
        <w:rPr>
          <w:rFonts w:ascii="Source Sans Pro" w:hAnsi="Source Sans Pro"/>
        </w:rPr>
        <w:t>d’Australie</w:t>
      </w:r>
      <w:proofErr w:type="spellEnd"/>
      <w:r w:rsidRPr="006B5079">
        <w:rPr>
          <w:rFonts w:ascii="Source Sans Pro" w:hAnsi="Source Sans Pro"/>
        </w:rPr>
        <w:t xml:space="preserve">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Abuja (et environs 50 </w:t>
      </w:r>
      <w:proofErr w:type="spellStart"/>
      <w:r w:rsidRPr="006B5079">
        <w:rPr>
          <w:rFonts w:ascii="Source Sans Pro" w:hAnsi="Source Sans Pro"/>
        </w:rPr>
        <w:t>autres</w:t>
      </w:r>
      <w:proofErr w:type="spellEnd"/>
      <w:r w:rsidRPr="006B5079">
        <w:rPr>
          <w:rFonts w:ascii="Source Sans Pro" w:hAnsi="Source Sans Pro"/>
        </w:rPr>
        <w:t xml:space="preserve"> missions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l’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tranger</w:t>
      </w:r>
      <w:proofErr w:type="spellEnd"/>
      <w:r w:rsidRPr="006B5079">
        <w:rPr>
          <w:rFonts w:ascii="Source Sans Pro" w:hAnsi="Source Sans Pro"/>
        </w:rPr>
        <w:t xml:space="preserve"> du </w:t>
      </w:r>
      <w:proofErr w:type="spellStart"/>
      <w:r w:rsidRPr="006B5079">
        <w:rPr>
          <w:rFonts w:ascii="Source Sans Pro" w:hAnsi="Source Sans Pro"/>
        </w:rPr>
        <w:t>minist</w:t>
      </w:r>
      <w:r w:rsidRPr="006B5079">
        <w:rPr>
          <w:rFonts w:ascii="Source Sans Pro" w:hAnsi="Source Sans Pro" w:cstheme="minorHAnsi"/>
        </w:rPr>
        <w:t>è</w:t>
      </w:r>
      <w:r w:rsidRPr="006B5079">
        <w:rPr>
          <w:rFonts w:ascii="Source Sans Pro" w:hAnsi="Source Sans Pro"/>
        </w:rPr>
        <w:t>re</w:t>
      </w:r>
      <w:proofErr w:type="spellEnd"/>
      <w:r w:rsidRPr="006B5079">
        <w:rPr>
          <w:rFonts w:ascii="Source Sans Pro" w:hAnsi="Source Sans Pro"/>
        </w:rPr>
        <w:t xml:space="preserve"> des Affaires </w:t>
      </w:r>
      <w:proofErr w:type="spellStart"/>
      <w:r w:rsidRPr="006B5079">
        <w:rPr>
          <w:rFonts w:ascii="Source Sans Pro" w:hAnsi="Source Sans Pro"/>
        </w:rPr>
        <w:t>Etrang</w:t>
      </w:r>
      <w:r w:rsidRPr="006B5079">
        <w:rPr>
          <w:rFonts w:ascii="Source Sans Pro" w:hAnsi="Source Sans Pro" w:cstheme="minorHAnsi"/>
        </w:rPr>
        <w:t>è</w:t>
      </w:r>
      <w:r w:rsidRPr="006B5079">
        <w:rPr>
          <w:rFonts w:ascii="Source Sans Pro" w:hAnsi="Source Sans Pro"/>
        </w:rPr>
        <w:t>res</w:t>
      </w:r>
      <w:proofErr w:type="spellEnd"/>
      <w:r w:rsidRPr="006B5079">
        <w:rPr>
          <w:rFonts w:ascii="Source Sans Pro" w:hAnsi="Source Sans Pro"/>
        </w:rPr>
        <w:t xml:space="preserve"> et du Commerce (DFAT).</w:t>
      </w:r>
    </w:p>
    <w:p w14:paraId="2ADD43DB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  <w:r w:rsidRPr="006B5079">
        <w:rPr>
          <w:rFonts w:ascii="Source Sans Pro" w:hAnsi="Source Sans Pro"/>
          <w:b/>
          <w:bCs/>
        </w:rPr>
        <w:t xml:space="preserve">Qui </w:t>
      </w:r>
      <w:proofErr w:type="spellStart"/>
      <w:r w:rsidRPr="006B5079">
        <w:rPr>
          <w:rFonts w:ascii="Source Sans Pro" w:hAnsi="Source Sans Pro"/>
          <w:b/>
          <w:bCs/>
        </w:rPr>
        <w:t>peut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postuler</w:t>
      </w:r>
      <w:proofErr w:type="spellEnd"/>
      <w:r w:rsidRPr="006B5079">
        <w:rPr>
          <w:rFonts w:ascii="Source Sans Pro" w:hAnsi="Source Sans Pro"/>
          <w:b/>
          <w:bCs/>
        </w:rPr>
        <w:t>?</w:t>
      </w:r>
    </w:p>
    <w:p w14:paraId="0580F391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DAP </w:t>
      </w:r>
      <w:proofErr w:type="spellStart"/>
      <w:r w:rsidRPr="006B5079">
        <w:rPr>
          <w:rFonts w:ascii="Source Sans Pro" w:hAnsi="Source Sans Pro"/>
        </w:rPr>
        <w:t>est</w:t>
      </w:r>
      <w:proofErr w:type="spellEnd"/>
      <w:r w:rsidRPr="006B5079">
        <w:rPr>
          <w:rFonts w:ascii="Source Sans Pro" w:hAnsi="Source Sans Pro"/>
        </w:rPr>
        <w:t xml:space="preserve"> disponible pour les </w:t>
      </w:r>
      <w:proofErr w:type="spellStart"/>
      <w:r w:rsidRPr="006B5079">
        <w:rPr>
          <w:rFonts w:ascii="Source Sans Pro" w:hAnsi="Source Sans Pro"/>
        </w:rPr>
        <w:t>groupes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communautaires</w:t>
      </w:r>
      <w:proofErr w:type="spellEnd"/>
      <w:r w:rsidRPr="006B5079">
        <w:rPr>
          <w:rFonts w:ascii="Source Sans Pro" w:hAnsi="Source Sans Pro"/>
        </w:rPr>
        <w:t xml:space="preserve">, les ONG locales, </w:t>
      </w:r>
      <w:proofErr w:type="spellStart"/>
      <w:r w:rsidRPr="006B5079">
        <w:rPr>
          <w:rFonts w:ascii="Source Sans Pro" w:hAnsi="Source Sans Pro"/>
        </w:rPr>
        <w:t>internationales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australiennes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renom</w:t>
      </w:r>
      <w:proofErr w:type="spellEnd"/>
      <w:r w:rsidRPr="006B5079">
        <w:rPr>
          <w:rFonts w:ascii="Source Sans Pro" w:hAnsi="Source Sans Pro"/>
        </w:rPr>
        <w:t xml:space="preserve">, les </w:t>
      </w:r>
      <w:proofErr w:type="spellStart"/>
      <w:r w:rsidRPr="006B5079">
        <w:rPr>
          <w:rFonts w:ascii="Source Sans Pro" w:hAnsi="Source Sans Pro"/>
        </w:rPr>
        <w:t>entit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du </w:t>
      </w:r>
      <w:proofErr w:type="spellStart"/>
      <w:r w:rsidRPr="006B5079">
        <w:rPr>
          <w:rFonts w:ascii="Source Sans Pro" w:hAnsi="Source Sans Pro"/>
        </w:rPr>
        <w:t>secteur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priv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 w:cstheme="minorHAnsi"/>
        </w:rPr>
        <w:t xml:space="preserve">, les institutions </w:t>
      </w:r>
      <w:proofErr w:type="spellStart"/>
      <w:r w:rsidRPr="006B5079">
        <w:rPr>
          <w:rFonts w:ascii="Source Sans Pro" w:hAnsi="Source Sans Pro" w:cstheme="minorHAnsi"/>
        </w:rPr>
        <w:t>académiques</w:t>
      </w:r>
      <w:proofErr w:type="spellEnd"/>
      <w:r w:rsidRPr="006B5079">
        <w:rPr>
          <w:rFonts w:ascii="Source Sans Pro" w:hAnsi="Source Sans Pro" w:cstheme="minorHAnsi"/>
        </w:rPr>
        <w:t xml:space="preserve">, les </w:t>
      </w:r>
      <w:proofErr w:type="spellStart"/>
      <w:r w:rsidRPr="006B5079">
        <w:rPr>
          <w:rFonts w:ascii="Source Sans Pro" w:hAnsi="Source Sans Pro" w:cstheme="minorHAnsi"/>
        </w:rPr>
        <w:t>organismes</w:t>
      </w:r>
      <w:proofErr w:type="spellEnd"/>
      <w:r w:rsidRPr="006B5079">
        <w:rPr>
          <w:rFonts w:ascii="Source Sans Pro" w:hAnsi="Source Sans Pro" w:cstheme="minorHAnsi"/>
        </w:rPr>
        <w:t xml:space="preserve"> de recherche, les </w:t>
      </w:r>
      <w:proofErr w:type="spellStart"/>
      <w:r w:rsidRPr="006B5079">
        <w:rPr>
          <w:rFonts w:ascii="Source Sans Pro" w:hAnsi="Source Sans Pro" w:cstheme="minorHAnsi"/>
        </w:rPr>
        <w:t>bibliothèques</w:t>
      </w:r>
      <w:proofErr w:type="spellEnd"/>
      <w:r w:rsidRPr="006B5079">
        <w:rPr>
          <w:rFonts w:ascii="Source Sans Pro" w:hAnsi="Source Sans Pro" w:cstheme="minorHAnsi"/>
        </w:rPr>
        <w:t xml:space="preserve">, les </w:t>
      </w:r>
      <w:proofErr w:type="spellStart"/>
      <w:r w:rsidRPr="006B5079">
        <w:rPr>
          <w:rFonts w:ascii="Source Sans Pro" w:hAnsi="Source Sans Pro" w:cstheme="minorHAnsi"/>
        </w:rPr>
        <w:t>musées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d’autres</w:t>
      </w:r>
      <w:proofErr w:type="spellEnd"/>
      <w:r w:rsidRPr="006B5079">
        <w:rPr>
          <w:rFonts w:ascii="Source Sans Pro" w:hAnsi="Source Sans Pro"/>
        </w:rPr>
        <w:t xml:space="preserve"> organisations </w:t>
      </w:r>
      <w:proofErr w:type="spellStart"/>
      <w:r w:rsidRPr="006B5079">
        <w:rPr>
          <w:rFonts w:ascii="Source Sans Pro" w:hAnsi="Source Sans Pro"/>
        </w:rPr>
        <w:t>engag</w:t>
      </w:r>
      <w:r w:rsidRPr="006B5079">
        <w:rPr>
          <w:rFonts w:ascii="Source Sans Pro" w:hAnsi="Source Sans Pro" w:cstheme="minorHAnsi"/>
        </w:rPr>
        <w:t>ée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dans des </w:t>
      </w:r>
      <w:proofErr w:type="spellStart"/>
      <w:r w:rsidRPr="006B5079">
        <w:rPr>
          <w:rFonts w:ascii="Source Sans Pro" w:hAnsi="Source Sans Pro"/>
        </w:rPr>
        <w:t>activit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développement</w:t>
      </w:r>
      <w:proofErr w:type="spellEnd"/>
      <w:r w:rsidRPr="006B5079">
        <w:rPr>
          <w:rFonts w:ascii="Source Sans Pro" w:hAnsi="Source Sans Pro"/>
        </w:rPr>
        <w:t xml:space="preserve"> dans les pays qui </w:t>
      </w:r>
      <w:proofErr w:type="spellStart"/>
      <w:r w:rsidRPr="006B5079">
        <w:rPr>
          <w:rFonts w:ascii="Source Sans Pro" w:hAnsi="Source Sans Pro"/>
        </w:rPr>
        <w:t>sont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admissibles</w:t>
      </w:r>
      <w:proofErr w:type="spellEnd"/>
      <w:r w:rsidRPr="006B5079">
        <w:rPr>
          <w:rFonts w:ascii="Source Sans Pro" w:hAnsi="Source Sans Pro"/>
        </w:rPr>
        <w:t xml:space="preserve">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l’aide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publique</w:t>
      </w:r>
      <w:proofErr w:type="spellEnd"/>
      <w:r w:rsidRPr="006B5079">
        <w:rPr>
          <w:rFonts w:ascii="Source Sans Pro" w:hAnsi="Source Sans Pro"/>
        </w:rPr>
        <w:t xml:space="preserve"> au </w:t>
      </w:r>
      <w:proofErr w:type="spellStart"/>
      <w:r w:rsidRPr="006B5079">
        <w:rPr>
          <w:rFonts w:ascii="Source Sans Pro" w:hAnsi="Source Sans Pro"/>
        </w:rPr>
        <w:t>développement</w:t>
      </w:r>
      <w:proofErr w:type="spellEnd"/>
      <w:r w:rsidRPr="006B5079">
        <w:rPr>
          <w:rFonts w:ascii="Source Sans Pro" w:hAnsi="Source Sans Pro"/>
        </w:rPr>
        <w:t xml:space="preserve"> (APD) </w:t>
      </w:r>
      <w:r w:rsidRPr="006B5079">
        <w:rPr>
          <w:rFonts w:ascii="Source Sans Pro" w:hAnsi="Source Sans Pro" w:cstheme="minorHAnsi"/>
        </w:rPr>
        <w:t>sans</w:t>
      </w:r>
      <w:r w:rsidRPr="006B5079">
        <w:rPr>
          <w:rFonts w:ascii="Source Sans Pro" w:hAnsi="Source Sans Pro"/>
        </w:rPr>
        <w:t xml:space="preserve"> but </w:t>
      </w:r>
      <w:proofErr w:type="spellStart"/>
      <w:r w:rsidRPr="006B5079">
        <w:rPr>
          <w:rFonts w:ascii="Source Sans Pro" w:hAnsi="Source Sans Pro"/>
        </w:rPr>
        <w:t>lucratif</w:t>
      </w:r>
      <w:proofErr w:type="spellEnd"/>
      <w:r w:rsidRPr="006B5079">
        <w:rPr>
          <w:rFonts w:ascii="Source Sans Pro" w:hAnsi="Source Sans Pro"/>
        </w:rPr>
        <w:t xml:space="preserve">. </w:t>
      </w:r>
    </w:p>
    <w:p w14:paraId="3F0CAE55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 Haut-commissariat </w:t>
      </w:r>
      <w:proofErr w:type="spellStart"/>
      <w:r w:rsidRPr="006B5079">
        <w:rPr>
          <w:rFonts w:ascii="Source Sans Pro" w:hAnsi="Source Sans Pro"/>
        </w:rPr>
        <w:t>accepte</w:t>
      </w:r>
      <w:proofErr w:type="spellEnd"/>
      <w:r w:rsidRPr="006B5079">
        <w:rPr>
          <w:rFonts w:ascii="Source Sans Pro" w:hAnsi="Source Sans Pro"/>
        </w:rPr>
        <w:t xml:space="preserve"> les </w:t>
      </w:r>
      <w:proofErr w:type="spellStart"/>
      <w:r w:rsidRPr="006B5079">
        <w:rPr>
          <w:rFonts w:ascii="Source Sans Pro" w:hAnsi="Source Sans Pro"/>
        </w:rPr>
        <w:t>demandes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tous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ses</w:t>
      </w:r>
      <w:proofErr w:type="spellEnd"/>
      <w:r w:rsidRPr="006B5079">
        <w:rPr>
          <w:rFonts w:ascii="Source Sans Pro" w:hAnsi="Source Sans Pro"/>
        </w:rPr>
        <w:t xml:space="preserve"> pays </w:t>
      </w:r>
      <w:proofErr w:type="spellStart"/>
      <w:r w:rsidRPr="006B5079">
        <w:rPr>
          <w:rFonts w:ascii="Source Sans Pro" w:hAnsi="Source Sans Pro"/>
        </w:rPr>
        <w:t>d’accr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ditation</w:t>
      </w:r>
      <w:proofErr w:type="spellEnd"/>
      <w:r w:rsidRPr="006B5079">
        <w:rPr>
          <w:rFonts w:ascii="Source Sans Pro" w:hAnsi="Source Sans Pro"/>
        </w:rPr>
        <w:t xml:space="preserve">: le Benin, le Cameroun, le Gabon, la </w:t>
      </w:r>
      <w:proofErr w:type="spellStart"/>
      <w:r w:rsidRPr="006B5079">
        <w:rPr>
          <w:rFonts w:ascii="Source Sans Pro" w:hAnsi="Source Sans Pro"/>
        </w:rPr>
        <w:t>Gambie</w:t>
      </w:r>
      <w:proofErr w:type="spellEnd"/>
      <w:r w:rsidRPr="006B5079">
        <w:rPr>
          <w:rFonts w:ascii="Source Sans Pro" w:hAnsi="Source Sans Pro"/>
        </w:rPr>
        <w:t xml:space="preserve">, le Niger et le </w:t>
      </w:r>
      <w:proofErr w:type="spellStart"/>
      <w:r w:rsidRPr="006B5079">
        <w:rPr>
          <w:rFonts w:ascii="Source Sans Pro" w:hAnsi="Source Sans Pro"/>
        </w:rPr>
        <w:t>Nig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ria</w:t>
      </w:r>
      <w:proofErr w:type="spellEnd"/>
      <w:r w:rsidRPr="006B5079">
        <w:rPr>
          <w:rFonts w:ascii="Source Sans Pro" w:hAnsi="Source Sans Pro"/>
        </w:rPr>
        <w:t>.</w:t>
      </w:r>
    </w:p>
    <w:p w14:paraId="6488D69B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  <w:proofErr w:type="spellStart"/>
      <w:r w:rsidRPr="006B5079">
        <w:rPr>
          <w:rFonts w:ascii="Source Sans Pro" w:hAnsi="Source Sans Pro"/>
          <w:b/>
          <w:bCs/>
        </w:rPr>
        <w:t>Quelles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sont</w:t>
      </w:r>
      <w:proofErr w:type="spellEnd"/>
      <w:r w:rsidRPr="006B5079">
        <w:rPr>
          <w:rFonts w:ascii="Source Sans Pro" w:hAnsi="Source Sans Pro"/>
          <w:b/>
          <w:bCs/>
        </w:rPr>
        <w:t xml:space="preserve"> les </w:t>
      </w:r>
      <w:proofErr w:type="spellStart"/>
      <w:r w:rsidRPr="006B5079">
        <w:rPr>
          <w:rFonts w:ascii="Source Sans Pro" w:hAnsi="Source Sans Pro"/>
          <w:b/>
          <w:bCs/>
        </w:rPr>
        <w:t>activités</w:t>
      </w:r>
      <w:proofErr w:type="spellEnd"/>
      <w:r w:rsidRPr="006B5079">
        <w:rPr>
          <w:rFonts w:ascii="Source Sans Pro" w:hAnsi="Source Sans Pro"/>
          <w:b/>
          <w:bCs/>
        </w:rPr>
        <w:t xml:space="preserve"> qui </w:t>
      </w:r>
      <w:proofErr w:type="spellStart"/>
      <w:r w:rsidRPr="006B5079">
        <w:rPr>
          <w:rFonts w:ascii="Source Sans Pro" w:hAnsi="Source Sans Pro"/>
          <w:b/>
          <w:bCs/>
        </w:rPr>
        <w:t>pourraient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b</w:t>
      </w:r>
      <w:r w:rsidRPr="006B5079">
        <w:rPr>
          <w:rFonts w:ascii="Source Sans Pro" w:hAnsi="Source Sans Pro" w:cstheme="minorHAnsi"/>
          <w:b/>
          <w:bCs/>
        </w:rPr>
        <w:t>é</w:t>
      </w:r>
      <w:r w:rsidRPr="006B5079">
        <w:rPr>
          <w:rFonts w:ascii="Source Sans Pro" w:hAnsi="Source Sans Pro"/>
          <w:b/>
          <w:bCs/>
        </w:rPr>
        <w:t>n</w:t>
      </w:r>
      <w:r w:rsidRPr="006B5079">
        <w:rPr>
          <w:rFonts w:ascii="Source Sans Pro" w:hAnsi="Source Sans Pro" w:cstheme="minorHAnsi"/>
          <w:b/>
          <w:bCs/>
        </w:rPr>
        <w:t>é</w:t>
      </w:r>
      <w:r w:rsidRPr="006B5079">
        <w:rPr>
          <w:rFonts w:ascii="Source Sans Pro" w:hAnsi="Source Sans Pro"/>
          <w:b/>
          <w:bCs/>
        </w:rPr>
        <w:t>ficier</w:t>
      </w:r>
      <w:proofErr w:type="spellEnd"/>
      <w:r w:rsidRPr="006B5079">
        <w:rPr>
          <w:rFonts w:ascii="Source Sans Pro" w:hAnsi="Source Sans Pro"/>
          <w:b/>
          <w:bCs/>
        </w:rPr>
        <w:t xml:space="preserve"> du </w:t>
      </w:r>
      <w:proofErr w:type="spellStart"/>
      <w:r w:rsidRPr="006B5079">
        <w:rPr>
          <w:rFonts w:ascii="Source Sans Pro" w:hAnsi="Source Sans Pro"/>
          <w:b/>
          <w:bCs/>
        </w:rPr>
        <w:t>soutien</w:t>
      </w:r>
      <w:proofErr w:type="spellEnd"/>
      <w:r w:rsidRPr="006B5079">
        <w:rPr>
          <w:rFonts w:ascii="Source Sans Pro" w:hAnsi="Source Sans Pro"/>
          <w:b/>
          <w:bCs/>
        </w:rPr>
        <w:t xml:space="preserve"> du DAP</w:t>
      </w:r>
    </w:p>
    <w:p w14:paraId="709DEF71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activit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du DAP </w:t>
      </w:r>
      <w:proofErr w:type="spellStart"/>
      <w:r w:rsidRPr="006B5079">
        <w:rPr>
          <w:rFonts w:ascii="Source Sans Pro" w:hAnsi="Source Sans Pro"/>
        </w:rPr>
        <w:t>devrait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principalement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viser</w:t>
      </w:r>
      <w:proofErr w:type="spellEnd"/>
      <w:r w:rsidRPr="006B5079">
        <w:rPr>
          <w:rFonts w:ascii="Source Sans Pro" w:hAnsi="Source Sans Pro"/>
        </w:rPr>
        <w:t xml:space="preserve">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soutenir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projets</w:t>
      </w:r>
      <w:proofErr w:type="spellEnd"/>
      <w:r w:rsidRPr="006B5079">
        <w:rPr>
          <w:rFonts w:ascii="Source Sans Pro" w:hAnsi="Source Sans Pro"/>
        </w:rPr>
        <w:t xml:space="preserve"> et </w:t>
      </w:r>
      <w:proofErr w:type="spellStart"/>
      <w:r w:rsidRPr="006B5079">
        <w:rPr>
          <w:rFonts w:ascii="Source Sans Pro" w:hAnsi="Source Sans Pro"/>
        </w:rPr>
        <w:t>activités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développement</w:t>
      </w:r>
      <w:proofErr w:type="spellEnd"/>
      <w:r w:rsidRPr="006B5079">
        <w:rPr>
          <w:rFonts w:ascii="Source Sans Pro" w:hAnsi="Source Sans Pro"/>
        </w:rPr>
        <w:t xml:space="preserve"> durable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petite </w:t>
      </w:r>
      <w:proofErr w:type="spellStart"/>
      <w:r w:rsidRPr="006B5079">
        <w:rPr>
          <w:rFonts w:ascii="Source Sans Pro" w:hAnsi="Source Sans Pro"/>
        </w:rPr>
        <w:t>échelle</w:t>
      </w:r>
      <w:proofErr w:type="spellEnd"/>
      <w:r w:rsidRPr="006B5079">
        <w:rPr>
          <w:rFonts w:ascii="Source Sans Pro" w:hAnsi="Source Sans Pro"/>
        </w:rPr>
        <w:t xml:space="preserve"> qui </w:t>
      </w:r>
      <w:proofErr w:type="spellStart"/>
      <w:r w:rsidRPr="006B5079">
        <w:rPr>
          <w:rFonts w:ascii="Source Sans Pro" w:hAnsi="Source Sans Pro"/>
        </w:rPr>
        <w:t>sont</w:t>
      </w:r>
      <w:proofErr w:type="spellEnd"/>
      <w:r w:rsidRPr="006B5079">
        <w:rPr>
          <w:rFonts w:ascii="Source Sans Pro" w:hAnsi="Source Sans Pro"/>
        </w:rPr>
        <w:t xml:space="preserve"> de nature participative, et de preference, qui fait </w:t>
      </w:r>
      <w:proofErr w:type="spellStart"/>
      <w:r w:rsidRPr="006B5079">
        <w:rPr>
          <w:rFonts w:ascii="Source Sans Pro" w:hAnsi="Source Sans Pro"/>
        </w:rPr>
        <w:t>appel</w:t>
      </w:r>
      <w:proofErr w:type="spellEnd"/>
      <w:r w:rsidRPr="006B5079">
        <w:rPr>
          <w:rFonts w:ascii="Source Sans Pro" w:hAnsi="Source Sans Pro"/>
        </w:rPr>
        <w:t xml:space="preserve">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la participation active des </w:t>
      </w:r>
      <w:proofErr w:type="spellStart"/>
      <w:r w:rsidRPr="006B5079">
        <w:rPr>
          <w:rFonts w:ascii="Source Sans Pro" w:hAnsi="Source Sans Pro"/>
        </w:rPr>
        <w:t>b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n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ficiaires</w:t>
      </w:r>
      <w:proofErr w:type="spellEnd"/>
      <w:r w:rsidRPr="006B5079">
        <w:rPr>
          <w:rFonts w:ascii="Source Sans Pro" w:hAnsi="Source Sans Pro"/>
        </w:rPr>
        <w:t xml:space="preserve"> dans la conception, le </w:t>
      </w:r>
      <w:proofErr w:type="spellStart"/>
      <w:r w:rsidRPr="006B5079">
        <w:rPr>
          <w:rFonts w:ascii="Source Sans Pro" w:hAnsi="Source Sans Pro"/>
        </w:rPr>
        <w:t>développement</w:t>
      </w:r>
      <w:proofErr w:type="spellEnd"/>
      <w:r w:rsidRPr="006B5079">
        <w:rPr>
          <w:rFonts w:ascii="Source Sans Pro" w:hAnsi="Source Sans Pro"/>
        </w:rPr>
        <w:t xml:space="preserve"> et la mise </w:t>
      </w:r>
      <w:proofErr w:type="spellStart"/>
      <w:r w:rsidRPr="006B5079">
        <w:rPr>
          <w:rFonts w:ascii="Source Sans Pro" w:hAnsi="Source Sans Pro"/>
        </w:rPr>
        <w:t>en</w:t>
      </w:r>
      <w:proofErr w:type="spellEnd"/>
      <w:r w:rsidRPr="006B5079">
        <w:rPr>
          <w:rFonts w:ascii="Source Sans Pro" w:hAnsi="Source Sans Pro"/>
        </w:rPr>
        <w:t xml:space="preserve"> oeuvre du </w:t>
      </w:r>
      <w:proofErr w:type="spellStart"/>
      <w:r w:rsidRPr="006B5079">
        <w:rPr>
          <w:rFonts w:ascii="Source Sans Pro" w:hAnsi="Source Sans Pro"/>
        </w:rPr>
        <w:t>projet</w:t>
      </w:r>
      <w:proofErr w:type="spellEnd"/>
      <w:r w:rsidRPr="006B5079">
        <w:rPr>
          <w:rFonts w:ascii="Source Sans Pro" w:hAnsi="Source Sans Pro"/>
        </w:rPr>
        <w:t>.</w:t>
      </w:r>
    </w:p>
    <w:p w14:paraId="75F7BAE8" w14:textId="77777777" w:rsidR="006B5079" w:rsidRPr="006B5079" w:rsidRDefault="006B5079" w:rsidP="006B5079">
      <w:pPr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secteurs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admissibles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comprennent</w:t>
      </w:r>
      <w:proofErr w:type="spellEnd"/>
      <w:r w:rsidRPr="006B5079">
        <w:rPr>
          <w:rFonts w:ascii="Source Sans Pro" w:hAnsi="Source Sans Pro"/>
        </w:rPr>
        <w:t xml:space="preserve">, entre </w:t>
      </w:r>
      <w:proofErr w:type="spellStart"/>
      <w:r w:rsidRPr="006B5079">
        <w:rPr>
          <w:rFonts w:ascii="Source Sans Pro" w:hAnsi="Source Sans Pro"/>
        </w:rPr>
        <w:t>autres</w:t>
      </w:r>
      <w:proofErr w:type="spellEnd"/>
      <w:r w:rsidRPr="006B5079">
        <w:rPr>
          <w:rFonts w:ascii="Source Sans Pro" w:hAnsi="Source Sans Pro"/>
        </w:rPr>
        <w:t>:</w:t>
      </w:r>
    </w:p>
    <w:p w14:paraId="3BCA5609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gramStart"/>
      <w:r w:rsidRPr="006B5079">
        <w:rPr>
          <w:rFonts w:ascii="Source Sans Pro" w:hAnsi="Source Sans Pro"/>
        </w:rPr>
        <w:t>Education;</w:t>
      </w:r>
      <w:proofErr w:type="gramEnd"/>
    </w:p>
    <w:p w14:paraId="5C536591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gramStart"/>
      <w:r w:rsidRPr="006B5079">
        <w:rPr>
          <w:rFonts w:ascii="Source Sans Pro" w:hAnsi="Source Sans Pro"/>
        </w:rPr>
        <w:t>Agriculture;</w:t>
      </w:r>
      <w:proofErr w:type="gramEnd"/>
    </w:p>
    <w:p w14:paraId="066C64C4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spellStart"/>
      <w:r w:rsidRPr="006B5079">
        <w:rPr>
          <w:rFonts w:ascii="Source Sans Pro" w:hAnsi="Source Sans Pro"/>
        </w:rPr>
        <w:t>Lutte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contre</w:t>
      </w:r>
      <w:proofErr w:type="spellEnd"/>
      <w:r w:rsidRPr="006B5079">
        <w:rPr>
          <w:rFonts w:ascii="Source Sans Pro" w:hAnsi="Source Sans Pro"/>
        </w:rPr>
        <w:t xml:space="preserve"> la </w:t>
      </w:r>
      <w:proofErr w:type="spellStart"/>
      <w:proofErr w:type="gramStart"/>
      <w:r w:rsidRPr="006B5079">
        <w:rPr>
          <w:rFonts w:ascii="Source Sans Pro" w:hAnsi="Source Sans Pro"/>
        </w:rPr>
        <w:t>pauvret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076254B3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spellStart"/>
      <w:r w:rsidRPr="006B5079">
        <w:rPr>
          <w:rFonts w:ascii="Source Sans Pro" w:hAnsi="Source Sans Pro"/>
        </w:rPr>
        <w:t>Automisation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proofErr w:type="gramStart"/>
      <w:r w:rsidRPr="006B5079">
        <w:rPr>
          <w:rFonts w:ascii="Source Sans Pro" w:hAnsi="Source Sans Pro"/>
        </w:rPr>
        <w:t>jeunes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625811EB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gramStart"/>
      <w:r w:rsidRPr="006B5079">
        <w:rPr>
          <w:rFonts w:ascii="Source Sans Pro" w:hAnsi="Source Sans Pro"/>
        </w:rPr>
        <w:t>Recherche;</w:t>
      </w:r>
      <w:proofErr w:type="gramEnd"/>
    </w:p>
    <w:p w14:paraId="67B45BBB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Promotion des droits de </w:t>
      </w:r>
      <w:proofErr w:type="spellStart"/>
      <w:proofErr w:type="gramStart"/>
      <w:r w:rsidRPr="006B5079">
        <w:rPr>
          <w:rFonts w:ascii="Source Sans Pro" w:hAnsi="Source Sans Pro"/>
        </w:rPr>
        <w:t>l’homme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0D2FFC57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gramStart"/>
      <w:r w:rsidRPr="006B5079">
        <w:rPr>
          <w:rFonts w:ascii="Source Sans Pro" w:hAnsi="Source Sans Pro"/>
        </w:rPr>
        <w:t>Infrastructure;</w:t>
      </w:r>
      <w:proofErr w:type="gramEnd"/>
    </w:p>
    <w:p w14:paraId="04F03C33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spellStart"/>
      <w:proofErr w:type="gramStart"/>
      <w:r w:rsidRPr="006B5079">
        <w:rPr>
          <w:rFonts w:ascii="Source Sans Pro" w:hAnsi="Source Sans Pro"/>
        </w:rPr>
        <w:t>Gouvernance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0F42128C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spellStart"/>
      <w:proofErr w:type="gramStart"/>
      <w:r w:rsidRPr="006B5079">
        <w:rPr>
          <w:rFonts w:ascii="Source Sans Pro" w:hAnsi="Source Sans Pro"/>
        </w:rPr>
        <w:t>Sant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74CE4A2A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spellStart"/>
      <w:r w:rsidRPr="006B5079">
        <w:rPr>
          <w:rFonts w:ascii="Source Sans Pro" w:hAnsi="Source Sans Pro"/>
        </w:rPr>
        <w:t>Eau</w:t>
      </w:r>
      <w:proofErr w:type="spellEnd"/>
      <w:r w:rsidRPr="006B5079">
        <w:rPr>
          <w:rFonts w:ascii="Source Sans Pro" w:hAnsi="Source Sans Pro"/>
        </w:rPr>
        <w:t xml:space="preserve"> et </w:t>
      </w:r>
      <w:proofErr w:type="spellStart"/>
      <w:proofErr w:type="gramStart"/>
      <w:r w:rsidRPr="006B5079">
        <w:rPr>
          <w:rFonts w:ascii="Source Sans Pro" w:hAnsi="Source Sans Pro"/>
        </w:rPr>
        <w:t>assainissement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29002E23" w14:textId="77777777" w:rsidR="006B5079" w:rsidRPr="006B5079" w:rsidRDefault="006B5079" w:rsidP="006B5079">
      <w:pPr>
        <w:pStyle w:val="ListParagraph"/>
        <w:numPr>
          <w:ilvl w:val="0"/>
          <w:numId w:val="7"/>
        </w:numPr>
        <w:spacing w:line="259" w:lineRule="auto"/>
        <w:rPr>
          <w:rFonts w:ascii="Source Sans Pro" w:hAnsi="Source Sans Pro"/>
        </w:rPr>
      </w:pPr>
      <w:proofErr w:type="spellStart"/>
      <w:r w:rsidRPr="006B5079">
        <w:rPr>
          <w:rFonts w:ascii="Source Sans Pro" w:hAnsi="Source Sans Pro"/>
        </w:rPr>
        <w:t>Environnement</w:t>
      </w:r>
      <w:proofErr w:type="spellEnd"/>
      <w:r w:rsidRPr="006B5079">
        <w:rPr>
          <w:rFonts w:ascii="Source Sans Pro" w:hAnsi="Source Sans Pro"/>
        </w:rPr>
        <w:t>/Conservation</w:t>
      </w:r>
    </w:p>
    <w:p w14:paraId="06F6B861" w14:textId="77777777" w:rsidR="006B5079" w:rsidRPr="006B5079" w:rsidRDefault="006B5079" w:rsidP="006B5079">
      <w:pPr>
        <w:rPr>
          <w:rFonts w:ascii="Source Sans Pro" w:hAnsi="Source Sans Pro"/>
        </w:rPr>
      </w:pPr>
    </w:p>
    <w:p w14:paraId="420C158A" w14:textId="77777777" w:rsidR="006B5079" w:rsidRPr="006B5079" w:rsidRDefault="006B5079" w:rsidP="006B5079">
      <w:pPr>
        <w:rPr>
          <w:rFonts w:ascii="Source Sans Pro" w:hAnsi="Source Sans Pro"/>
        </w:rPr>
      </w:pPr>
      <w:r w:rsidRPr="006B5079">
        <w:rPr>
          <w:rFonts w:ascii="Source Sans Pro" w:hAnsi="Source Sans Pro"/>
          <w:b/>
          <w:bCs/>
        </w:rPr>
        <w:t xml:space="preserve">Nous </w:t>
      </w:r>
      <w:proofErr w:type="spellStart"/>
      <w:r w:rsidRPr="006B5079">
        <w:rPr>
          <w:rFonts w:ascii="Source Sans Pro" w:hAnsi="Source Sans Pro"/>
          <w:b/>
          <w:bCs/>
        </w:rPr>
        <w:t>allons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consid</w:t>
      </w:r>
      <w:r w:rsidRPr="006B5079">
        <w:rPr>
          <w:rFonts w:ascii="Source Sans Pro" w:hAnsi="Source Sans Pro" w:cstheme="minorHAnsi"/>
          <w:b/>
          <w:bCs/>
        </w:rPr>
        <w:t>é</w:t>
      </w:r>
      <w:r w:rsidRPr="006B5079">
        <w:rPr>
          <w:rFonts w:ascii="Source Sans Pro" w:hAnsi="Source Sans Pro"/>
          <w:b/>
          <w:bCs/>
        </w:rPr>
        <w:t>rer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favorablement</w:t>
      </w:r>
      <w:proofErr w:type="spellEnd"/>
      <w:r w:rsidRPr="006B5079">
        <w:rPr>
          <w:rFonts w:ascii="Source Sans Pro" w:hAnsi="Source Sans Pro"/>
          <w:b/>
          <w:bCs/>
        </w:rPr>
        <w:t xml:space="preserve"> les </w:t>
      </w:r>
      <w:proofErr w:type="spellStart"/>
      <w:proofErr w:type="gramStart"/>
      <w:r w:rsidRPr="006B5079">
        <w:rPr>
          <w:rFonts w:ascii="Source Sans Pro" w:hAnsi="Source Sans Pro"/>
          <w:b/>
          <w:bCs/>
        </w:rPr>
        <w:t>projets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64A320BA" w14:textId="77777777" w:rsidR="006B5079" w:rsidRPr="006B5079" w:rsidRDefault="006B5079" w:rsidP="006B5079">
      <w:pPr>
        <w:pStyle w:val="ListParagraph"/>
        <w:numPr>
          <w:ilvl w:val="0"/>
          <w:numId w:val="8"/>
        </w:numPr>
        <w:spacing w:after="160" w:line="259" w:lineRule="auto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Qui </w:t>
      </w:r>
      <w:proofErr w:type="spellStart"/>
      <w:r w:rsidRPr="006B5079">
        <w:rPr>
          <w:rFonts w:ascii="Source Sans Pro" w:hAnsi="Source Sans Pro"/>
        </w:rPr>
        <w:t>promeuvent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l’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galit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 xml:space="preserve"> entre les sexes et </w:t>
      </w:r>
      <w:proofErr w:type="spellStart"/>
      <w:r w:rsidRPr="006B5079">
        <w:rPr>
          <w:rFonts w:ascii="Source Sans Pro" w:hAnsi="Source Sans Pro"/>
        </w:rPr>
        <w:t>l’autonomisation</w:t>
      </w:r>
      <w:proofErr w:type="spellEnd"/>
      <w:r w:rsidRPr="006B5079">
        <w:rPr>
          <w:rFonts w:ascii="Source Sans Pro" w:hAnsi="Source Sans Pro"/>
        </w:rPr>
        <w:t xml:space="preserve"> des femmes; et/</w:t>
      </w:r>
      <w:proofErr w:type="spellStart"/>
      <w:r w:rsidRPr="006B5079">
        <w:rPr>
          <w:rFonts w:ascii="Source Sans Pro" w:hAnsi="Source Sans Pro"/>
        </w:rPr>
        <w:t>ou</w:t>
      </w:r>
      <w:proofErr w:type="spellEnd"/>
    </w:p>
    <w:p w14:paraId="612B785A" w14:textId="77777777" w:rsidR="006B5079" w:rsidRPr="006B5079" w:rsidRDefault="006B5079" w:rsidP="006B5079">
      <w:pPr>
        <w:pStyle w:val="ListParagraph"/>
        <w:numPr>
          <w:ilvl w:val="0"/>
          <w:numId w:val="8"/>
        </w:numPr>
        <w:spacing w:after="160" w:line="259" w:lineRule="auto"/>
        <w:rPr>
          <w:rFonts w:ascii="Source Sans Pro" w:hAnsi="Source Sans Pro"/>
        </w:rPr>
      </w:pPr>
      <w:proofErr w:type="spellStart"/>
      <w:r w:rsidRPr="006B5079">
        <w:rPr>
          <w:rFonts w:ascii="Source Sans Pro" w:hAnsi="Source Sans Pro"/>
        </w:rPr>
        <w:t>Incluent</w:t>
      </w:r>
      <w:proofErr w:type="spellEnd"/>
      <w:r w:rsidRPr="006B5079">
        <w:rPr>
          <w:rFonts w:ascii="Source Sans Pro" w:hAnsi="Source Sans Pro"/>
        </w:rPr>
        <w:t xml:space="preserve"> et </w:t>
      </w:r>
      <w:proofErr w:type="spellStart"/>
      <w:r w:rsidRPr="006B5079">
        <w:rPr>
          <w:rFonts w:ascii="Source Sans Pro" w:hAnsi="Source Sans Pro"/>
        </w:rPr>
        <w:t>b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n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ficient</w:t>
      </w:r>
      <w:proofErr w:type="spellEnd"/>
      <w:r w:rsidRPr="006B5079">
        <w:rPr>
          <w:rFonts w:ascii="Source Sans Pro" w:hAnsi="Source Sans Pro"/>
        </w:rPr>
        <w:t xml:space="preserve"> aux </w:t>
      </w:r>
      <w:proofErr w:type="spellStart"/>
      <w:r w:rsidRPr="006B5079">
        <w:rPr>
          <w:rFonts w:ascii="Source Sans Pro" w:hAnsi="Source Sans Pro"/>
        </w:rPr>
        <w:t>personnes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handicap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es</w:t>
      </w:r>
      <w:proofErr w:type="spellEnd"/>
      <w:r w:rsidRPr="006B5079">
        <w:rPr>
          <w:rFonts w:ascii="Source Sans Pro" w:hAnsi="Source Sans Pro"/>
        </w:rPr>
        <w:t>; et/</w:t>
      </w:r>
      <w:proofErr w:type="spellStart"/>
      <w:r w:rsidRPr="006B5079">
        <w:rPr>
          <w:rFonts w:ascii="Source Sans Pro" w:hAnsi="Source Sans Pro"/>
        </w:rPr>
        <w:t>ou</w:t>
      </w:r>
      <w:proofErr w:type="spellEnd"/>
    </w:p>
    <w:p w14:paraId="5BB50D67" w14:textId="77777777" w:rsidR="006B5079" w:rsidRPr="006B5079" w:rsidRDefault="006B5079" w:rsidP="006B5079">
      <w:pPr>
        <w:pStyle w:val="ListParagraph"/>
        <w:numPr>
          <w:ilvl w:val="0"/>
          <w:numId w:val="8"/>
        </w:numPr>
        <w:spacing w:after="160" w:line="259" w:lineRule="auto"/>
        <w:rPr>
          <w:rFonts w:ascii="Source Sans Pro" w:hAnsi="Source Sans Pro"/>
        </w:rPr>
      </w:pPr>
      <w:proofErr w:type="spellStart"/>
      <w:r w:rsidRPr="006B5079">
        <w:rPr>
          <w:rFonts w:ascii="Source Sans Pro" w:hAnsi="Source Sans Pro"/>
        </w:rPr>
        <w:t>Soutiennent</w:t>
      </w:r>
      <w:proofErr w:type="spellEnd"/>
      <w:r w:rsidRPr="006B5079">
        <w:rPr>
          <w:rFonts w:ascii="Source Sans Pro" w:hAnsi="Source Sans Pro"/>
        </w:rPr>
        <w:t xml:space="preserve"> les efforts locales </w:t>
      </w:r>
      <w:proofErr w:type="spellStart"/>
      <w:r w:rsidRPr="006B5079">
        <w:rPr>
          <w:rFonts w:ascii="Source Sans Pro" w:hAnsi="Source Sans Pro"/>
        </w:rPr>
        <w:t>d’intervention</w:t>
      </w:r>
      <w:proofErr w:type="spellEnd"/>
      <w:r w:rsidRPr="006B5079">
        <w:rPr>
          <w:rFonts w:ascii="Source Sans Pro" w:hAnsi="Source Sans Pro"/>
        </w:rPr>
        <w:t xml:space="preserve"> et de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tablissement</w:t>
      </w:r>
      <w:proofErr w:type="spellEnd"/>
      <w:r w:rsidRPr="006B5079">
        <w:rPr>
          <w:rFonts w:ascii="Source Sans Pro" w:hAnsi="Source Sans Pro"/>
        </w:rPr>
        <w:t xml:space="preserve"> du Covid-19.</w:t>
      </w:r>
    </w:p>
    <w:p w14:paraId="4BD01A29" w14:textId="77777777" w:rsidR="006B5079" w:rsidRPr="006B5079" w:rsidRDefault="006B5079" w:rsidP="006B5079">
      <w:pPr>
        <w:rPr>
          <w:rFonts w:ascii="Source Sans Pro" w:hAnsi="Source Sans Pro"/>
        </w:rPr>
      </w:pPr>
    </w:p>
    <w:p w14:paraId="09886666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</w:p>
    <w:p w14:paraId="50CCFFD1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</w:p>
    <w:p w14:paraId="637EC792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</w:p>
    <w:p w14:paraId="11BB134B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  <w:r w:rsidRPr="006B5079">
        <w:rPr>
          <w:rFonts w:ascii="Source Sans Pro" w:hAnsi="Source Sans Pro"/>
          <w:b/>
          <w:bCs/>
        </w:rPr>
        <w:t xml:space="preserve">Nous </w:t>
      </w:r>
      <w:proofErr w:type="spellStart"/>
      <w:r w:rsidRPr="006B5079">
        <w:rPr>
          <w:rFonts w:ascii="Source Sans Pro" w:hAnsi="Source Sans Pro"/>
          <w:b/>
          <w:bCs/>
        </w:rPr>
        <w:t>allons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aussi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consid</w:t>
      </w:r>
      <w:r w:rsidRPr="006B5079">
        <w:rPr>
          <w:rFonts w:ascii="Source Sans Pro" w:hAnsi="Source Sans Pro" w:cstheme="minorHAnsi"/>
          <w:b/>
          <w:bCs/>
        </w:rPr>
        <w:t>é</w:t>
      </w:r>
      <w:r w:rsidRPr="006B5079">
        <w:rPr>
          <w:rFonts w:ascii="Source Sans Pro" w:hAnsi="Source Sans Pro"/>
          <w:b/>
          <w:bCs/>
        </w:rPr>
        <w:t>rer</w:t>
      </w:r>
      <w:proofErr w:type="spellEnd"/>
      <w:r w:rsidRPr="006B5079">
        <w:rPr>
          <w:rFonts w:ascii="Source Sans Pro" w:hAnsi="Source Sans Pro"/>
          <w:b/>
          <w:bCs/>
        </w:rPr>
        <w:t xml:space="preserve"> les </w:t>
      </w:r>
      <w:proofErr w:type="spellStart"/>
      <w:proofErr w:type="gramStart"/>
      <w:r w:rsidRPr="006B5079">
        <w:rPr>
          <w:rFonts w:ascii="Source Sans Pro" w:hAnsi="Source Sans Pro"/>
          <w:b/>
          <w:bCs/>
        </w:rPr>
        <w:t>projets</w:t>
      </w:r>
      <w:proofErr w:type="spellEnd"/>
      <w:r w:rsidRPr="006B5079">
        <w:rPr>
          <w:rFonts w:ascii="Source Sans Pro" w:hAnsi="Source Sans Pro"/>
          <w:b/>
          <w:bCs/>
        </w:rPr>
        <w:t>;</w:t>
      </w:r>
      <w:proofErr w:type="gramEnd"/>
    </w:p>
    <w:p w14:paraId="50DFE343" w14:textId="77777777" w:rsidR="006B5079" w:rsidRPr="006B5079" w:rsidRDefault="006B5079" w:rsidP="006B5079">
      <w:pPr>
        <w:pStyle w:val="ListParagraph"/>
        <w:numPr>
          <w:ilvl w:val="0"/>
          <w:numId w:val="5"/>
        </w:numPr>
        <w:spacing w:after="160" w:line="259" w:lineRule="auto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Qui se </w:t>
      </w:r>
      <w:proofErr w:type="spellStart"/>
      <w:r w:rsidRPr="006B5079">
        <w:rPr>
          <w:rFonts w:ascii="Source Sans Pro" w:hAnsi="Source Sans Pro"/>
        </w:rPr>
        <w:t>concentrent</w:t>
      </w:r>
      <w:proofErr w:type="spellEnd"/>
      <w:r w:rsidRPr="006B5079">
        <w:rPr>
          <w:rFonts w:ascii="Source Sans Pro" w:hAnsi="Source Sans Pro"/>
        </w:rPr>
        <w:t xml:space="preserve"> sur la </w:t>
      </w:r>
      <w:proofErr w:type="spellStart"/>
      <w:r w:rsidRPr="006B5079">
        <w:rPr>
          <w:rFonts w:ascii="Source Sans Pro" w:hAnsi="Source Sans Pro"/>
        </w:rPr>
        <w:t>préservation</w:t>
      </w:r>
      <w:proofErr w:type="spellEnd"/>
      <w:r w:rsidRPr="006B5079">
        <w:rPr>
          <w:rFonts w:ascii="Source Sans Pro" w:hAnsi="Source Sans Pro"/>
        </w:rPr>
        <w:t xml:space="preserve"> de la culture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projets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sportifs</w:t>
      </w:r>
      <w:proofErr w:type="spellEnd"/>
      <w:r w:rsidRPr="006B5079">
        <w:rPr>
          <w:rFonts w:ascii="Source Sans Pro" w:hAnsi="Source Sans Pro"/>
        </w:rPr>
        <w:t xml:space="preserve"> avec des liens de </w:t>
      </w:r>
      <w:proofErr w:type="spellStart"/>
      <w:r w:rsidRPr="006B5079">
        <w:rPr>
          <w:rFonts w:ascii="Source Sans Pro" w:hAnsi="Source Sans Pro"/>
        </w:rPr>
        <w:t>développement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proofErr w:type="gramStart"/>
      <w:r w:rsidRPr="006B5079">
        <w:rPr>
          <w:rFonts w:ascii="Source Sans Pro" w:hAnsi="Source Sans Pro"/>
        </w:rPr>
        <w:t>clairs</w:t>
      </w:r>
      <w:proofErr w:type="spellEnd"/>
      <w:r w:rsidRPr="006B5079">
        <w:rPr>
          <w:rFonts w:ascii="Source Sans Pro" w:hAnsi="Source Sans Pro"/>
        </w:rPr>
        <w:t>;</w:t>
      </w:r>
      <w:proofErr w:type="gramEnd"/>
      <w:r w:rsidRPr="006B5079">
        <w:rPr>
          <w:rFonts w:ascii="Source Sans Pro" w:hAnsi="Source Sans Pro"/>
        </w:rPr>
        <w:t xml:space="preserve"> </w:t>
      </w:r>
    </w:p>
    <w:p w14:paraId="381E51F7" w14:textId="77777777" w:rsidR="006B5079" w:rsidRPr="006B5079" w:rsidRDefault="006B5079" w:rsidP="006B5079">
      <w:pPr>
        <w:pStyle w:val="ListParagraph"/>
        <w:numPr>
          <w:ilvl w:val="0"/>
          <w:numId w:val="5"/>
        </w:numPr>
        <w:spacing w:after="160" w:line="259" w:lineRule="auto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Qui </w:t>
      </w:r>
      <w:proofErr w:type="spellStart"/>
      <w:r w:rsidRPr="006B5079">
        <w:rPr>
          <w:rFonts w:ascii="Source Sans Pro" w:hAnsi="Source Sans Pro"/>
        </w:rPr>
        <w:t>soutiennent</w:t>
      </w:r>
      <w:proofErr w:type="spellEnd"/>
      <w:r w:rsidRPr="006B5079">
        <w:rPr>
          <w:rFonts w:ascii="Source Sans Pro" w:hAnsi="Source Sans Pro"/>
        </w:rPr>
        <w:t xml:space="preserve"> les </w:t>
      </w:r>
      <w:proofErr w:type="spellStart"/>
      <w:r w:rsidRPr="006B5079">
        <w:rPr>
          <w:rFonts w:ascii="Source Sans Pro" w:hAnsi="Source Sans Pro"/>
        </w:rPr>
        <w:t>op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rations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humanitaires</w:t>
      </w:r>
      <w:proofErr w:type="spellEnd"/>
      <w:r w:rsidRPr="006B5079">
        <w:rPr>
          <w:rFonts w:ascii="Source Sans Pro" w:hAnsi="Source Sans Pro"/>
        </w:rPr>
        <w:t xml:space="preserve"> et des </w:t>
      </w:r>
      <w:proofErr w:type="spellStart"/>
      <w:r w:rsidRPr="006B5079">
        <w:rPr>
          <w:rFonts w:ascii="Source Sans Pro" w:hAnsi="Source Sans Pro"/>
        </w:rPr>
        <w:t>op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rations</w:t>
      </w:r>
      <w:proofErr w:type="spellEnd"/>
      <w:r w:rsidRPr="006B5079">
        <w:rPr>
          <w:rFonts w:ascii="Source Sans Pro" w:hAnsi="Source Sans Pro"/>
        </w:rPr>
        <w:t xml:space="preserve"> de secours aux </w:t>
      </w:r>
      <w:proofErr w:type="spellStart"/>
      <w:r w:rsidRPr="006B5079">
        <w:rPr>
          <w:rFonts w:ascii="Source Sans Pro" w:hAnsi="Source Sans Pro"/>
        </w:rPr>
        <w:t>sinistr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; </w:t>
      </w:r>
      <w:proofErr w:type="spellStart"/>
      <w:r w:rsidRPr="006B5079">
        <w:rPr>
          <w:rFonts w:ascii="Source Sans Pro" w:hAnsi="Source Sans Pro"/>
        </w:rPr>
        <w:t>ou</w:t>
      </w:r>
      <w:proofErr w:type="spellEnd"/>
    </w:p>
    <w:p w14:paraId="7E3B3549" w14:textId="77777777" w:rsidR="006B5079" w:rsidRPr="006B5079" w:rsidRDefault="006B5079" w:rsidP="006B5079">
      <w:pPr>
        <w:pStyle w:val="ListParagraph"/>
        <w:numPr>
          <w:ilvl w:val="0"/>
          <w:numId w:val="5"/>
        </w:numPr>
        <w:spacing w:after="160" w:line="259" w:lineRule="auto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Des </w:t>
      </w:r>
      <w:proofErr w:type="spellStart"/>
      <w:r w:rsidRPr="006B5079">
        <w:rPr>
          <w:rFonts w:ascii="Source Sans Pro" w:hAnsi="Source Sans Pro"/>
        </w:rPr>
        <w:t>activit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renforcement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capacit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on </w:t>
      </w:r>
      <w:proofErr w:type="spellStart"/>
      <w:r w:rsidRPr="006B5079">
        <w:rPr>
          <w:rFonts w:ascii="Source Sans Pro" w:hAnsi="Source Sans Pro"/>
        </w:rPr>
        <w:t>peut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clairement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montrer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une</w:t>
      </w:r>
      <w:proofErr w:type="spellEnd"/>
      <w:r w:rsidRPr="006B5079">
        <w:rPr>
          <w:rFonts w:ascii="Source Sans Pro" w:hAnsi="Source Sans Pro"/>
        </w:rPr>
        <w:t xml:space="preserve"> transmission </w:t>
      </w:r>
      <w:proofErr w:type="spellStart"/>
      <w:r w:rsidRPr="006B5079">
        <w:rPr>
          <w:rFonts w:ascii="Source Sans Pro" w:hAnsi="Source Sans Pro"/>
        </w:rPr>
        <w:t>efficace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comp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tences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d’autres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avantages</w:t>
      </w:r>
      <w:proofErr w:type="spellEnd"/>
      <w:r w:rsidRPr="006B5079">
        <w:rPr>
          <w:rFonts w:ascii="Source Sans Pro" w:hAnsi="Source Sans Pro"/>
        </w:rPr>
        <w:t xml:space="preserve"> tangibles pour un </w:t>
      </w:r>
      <w:proofErr w:type="spellStart"/>
      <w:r w:rsidRPr="006B5079">
        <w:rPr>
          <w:rFonts w:ascii="Source Sans Pro" w:hAnsi="Source Sans Pro"/>
        </w:rPr>
        <w:t>groupe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personnes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favoris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es</w:t>
      </w:r>
      <w:proofErr w:type="spellEnd"/>
      <w:r w:rsidRPr="006B5079">
        <w:rPr>
          <w:rFonts w:ascii="Source Sans Pro" w:hAnsi="Source Sans Pro"/>
        </w:rPr>
        <w:t>.</w:t>
      </w:r>
    </w:p>
    <w:p w14:paraId="40783971" w14:textId="77777777" w:rsidR="006B5079" w:rsidRPr="006B5079" w:rsidRDefault="006B5079" w:rsidP="006B5079">
      <w:pPr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 programme DAP </w:t>
      </w:r>
      <w:proofErr w:type="spellStart"/>
      <w:r w:rsidRPr="006B5079">
        <w:rPr>
          <w:rFonts w:ascii="Source Sans Pro" w:hAnsi="Source Sans Pro"/>
        </w:rPr>
        <w:t>est</w:t>
      </w:r>
      <w:proofErr w:type="spellEnd"/>
      <w:r w:rsidRPr="006B5079">
        <w:rPr>
          <w:rFonts w:ascii="Source Sans Pro" w:hAnsi="Source Sans Pro"/>
        </w:rPr>
        <w:t xml:space="preserve"> un programme flexible et adaptable, et on </w:t>
      </w:r>
      <w:proofErr w:type="spellStart"/>
      <w:r w:rsidRPr="006B5079">
        <w:rPr>
          <w:rFonts w:ascii="Source Sans Pro" w:hAnsi="Source Sans Pro"/>
        </w:rPr>
        <w:t>va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considérer</w:t>
      </w:r>
      <w:proofErr w:type="spellEnd"/>
      <w:r w:rsidRPr="006B5079">
        <w:rPr>
          <w:rFonts w:ascii="Source Sans Pro" w:hAnsi="Source Sans Pro"/>
        </w:rPr>
        <w:t xml:space="preserve"> des propositions </w:t>
      </w:r>
      <w:proofErr w:type="spellStart"/>
      <w:r w:rsidRPr="006B5079">
        <w:rPr>
          <w:rFonts w:ascii="Source Sans Pro" w:hAnsi="Source Sans Pro"/>
        </w:rPr>
        <w:t>exceptionnelles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en</w:t>
      </w:r>
      <w:proofErr w:type="spellEnd"/>
      <w:r w:rsidRPr="006B5079">
        <w:rPr>
          <w:rFonts w:ascii="Source Sans Pro" w:hAnsi="Source Sans Pro"/>
        </w:rPr>
        <w:t xml:space="preserve"> dehors de </w:t>
      </w:r>
      <w:proofErr w:type="spellStart"/>
      <w:r w:rsidRPr="006B5079">
        <w:rPr>
          <w:rFonts w:ascii="Source Sans Pro" w:hAnsi="Source Sans Pro"/>
        </w:rPr>
        <w:t>ces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secteurs</w:t>
      </w:r>
      <w:proofErr w:type="spellEnd"/>
      <w:r w:rsidRPr="006B5079">
        <w:rPr>
          <w:rFonts w:ascii="Source Sans Pro" w:hAnsi="Source Sans Pro"/>
        </w:rPr>
        <w:t xml:space="preserve">. </w:t>
      </w:r>
    </w:p>
    <w:p w14:paraId="5F406AB5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  <w:proofErr w:type="spellStart"/>
      <w:r w:rsidRPr="006B5079">
        <w:rPr>
          <w:rFonts w:ascii="Source Sans Pro" w:hAnsi="Source Sans Pro"/>
          <w:b/>
          <w:bCs/>
        </w:rPr>
        <w:t>G</w:t>
      </w:r>
      <w:r w:rsidRPr="006B5079">
        <w:rPr>
          <w:rFonts w:ascii="Source Sans Pro" w:hAnsi="Source Sans Pro" w:cstheme="minorHAnsi"/>
          <w:b/>
          <w:bCs/>
        </w:rPr>
        <w:t>é</w:t>
      </w:r>
      <w:r w:rsidRPr="006B5079">
        <w:rPr>
          <w:rFonts w:ascii="Source Sans Pro" w:hAnsi="Source Sans Pro"/>
          <w:b/>
          <w:bCs/>
        </w:rPr>
        <w:t>n</w:t>
      </w:r>
      <w:r w:rsidRPr="006B5079">
        <w:rPr>
          <w:rFonts w:ascii="Source Sans Pro" w:hAnsi="Source Sans Pro" w:cstheme="minorHAnsi"/>
          <w:b/>
          <w:bCs/>
        </w:rPr>
        <w:t>é</w:t>
      </w:r>
      <w:r w:rsidRPr="006B5079">
        <w:rPr>
          <w:rFonts w:ascii="Source Sans Pro" w:hAnsi="Source Sans Pro"/>
          <w:b/>
          <w:bCs/>
        </w:rPr>
        <w:t>ralement</w:t>
      </w:r>
      <w:proofErr w:type="spellEnd"/>
      <w:r w:rsidRPr="006B5079">
        <w:rPr>
          <w:rFonts w:ascii="Source Sans Pro" w:hAnsi="Source Sans Pro"/>
          <w:b/>
          <w:bCs/>
        </w:rPr>
        <w:t xml:space="preserve">, nous ne </w:t>
      </w:r>
      <w:proofErr w:type="spellStart"/>
      <w:r w:rsidRPr="006B5079">
        <w:rPr>
          <w:rFonts w:ascii="Source Sans Pro" w:hAnsi="Source Sans Pro"/>
          <w:b/>
          <w:bCs/>
        </w:rPr>
        <w:t>finan</w:t>
      </w:r>
      <w:r w:rsidRPr="006B5079">
        <w:rPr>
          <w:rFonts w:ascii="Source Sans Pro" w:hAnsi="Source Sans Pro" w:cstheme="minorHAnsi"/>
          <w:b/>
          <w:bCs/>
        </w:rPr>
        <w:t>ç</w:t>
      </w:r>
      <w:r w:rsidRPr="006B5079">
        <w:rPr>
          <w:rFonts w:ascii="Source Sans Pro" w:hAnsi="Source Sans Pro"/>
          <w:b/>
          <w:bCs/>
        </w:rPr>
        <w:t>ons</w:t>
      </w:r>
      <w:proofErr w:type="spellEnd"/>
      <w:r w:rsidRPr="006B5079">
        <w:rPr>
          <w:rFonts w:ascii="Source Sans Pro" w:hAnsi="Source Sans Pro"/>
          <w:b/>
          <w:bCs/>
        </w:rPr>
        <w:t xml:space="preserve"> pas les </w:t>
      </w:r>
      <w:proofErr w:type="spellStart"/>
      <w:r w:rsidRPr="006B5079">
        <w:rPr>
          <w:rFonts w:ascii="Source Sans Pro" w:hAnsi="Source Sans Pro"/>
          <w:b/>
          <w:bCs/>
        </w:rPr>
        <w:t>activit</w:t>
      </w:r>
      <w:r w:rsidRPr="006B5079">
        <w:rPr>
          <w:rFonts w:ascii="Source Sans Pro" w:hAnsi="Source Sans Pro" w:cstheme="minorHAnsi"/>
          <w:b/>
          <w:bCs/>
        </w:rPr>
        <w:t>é</w:t>
      </w:r>
      <w:r w:rsidRPr="006B5079">
        <w:rPr>
          <w:rFonts w:ascii="Source Sans Pro" w:hAnsi="Source Sans Pro"/>
          <w:b/>
          <w:bCs/>
        </w:rPr>
        <w:t>s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suivantes</w:t>
      </w:r>
      <w:proofErr w:type="spellEnd"/>
      <w:r w:rsidRPr="006B5079">
        <w:rPr>
          <w:rFonts w:ascii="Source Sans Pro" w:hAnsi="Source Sans Pro"/>
          <w:b/>
          <w:bCs/>
        </w:rPr>
        <w:t>:</w:t>
      </w:r>
    </w:p>
    <w:p w14:paraId="454A869B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projets</w:t>
      </w:r>
      <w:proofErr w:type="spellEnd"/>
      <w:r w:rsidRPr="006B5079">
        <w:rPr>
          <w:rFonts w:ascii="Source Sans Pro" w:hAnsi="Source Sans Pro"/>
        </w:rPr>
        <w:t xml:space="preserve"> sans </w:t>
      </w:r>
      <w:proofErr w:type="spellStart"/>
      <w:r w:rsidRPr="006B5079">
        <w:rPr>
          <w:rFonts w:ascii="Source Sans Pro" w:hAnsi="Source Sans Pro"/>
        </w:rPr>
        <w:t>résultats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concrets</w:t>
      </w:r>
      <w:proofErr w:type="spellEnd"/>
      <w:r w:rsidRPr="006B5079">
        <w:rPr>
          <w:rFonts w:ascii="Source Sans Pro" w:hAnsi="Source Sans Pro"/>
        </w:rPr>
        <w:t xml:space="preserve"> sur le plan </w:t>
      </w:r>
      <w:proofErr w:type="spellStart"/>
      <w:r w:rsidRPr="006B5079">
        <w:rPr>
          <w:rFonts w:ascii="Source Sans Pro" w:hAnsi="Source Sans Pro"/>
        </w:rPr>
        <w:t>humanitaire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du </w:t>
      </w:r>
      <w:proofErr w:type="spellStart"/>
      <w:proofErr w:type="gramStart"/>
      <w:r w:rsidRPr="006B5079">
        <w:rPr>
          <w:rFonts w:ascii="Source Sans Pro" w:hAnsi="Source Sans Pro"/>
        </w:rPr>
        <w:t>d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veloppement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571AD4E1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programmes de subventions </w:t>
      </w:r>
      <w:proofErr w:type="spellStart"/>
      <w:r w:rsidRPr="006B5079">
        <w:rPr>
          <w:rFonts w:ascii="Source Sans Pro" w:hAnsi="Source Sans Pro"/>
        </w:rPr>
        <w:t>g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par </w:t>
      </w:r>
      <w:proofErr w:type="spellStart"/>
      <w:r w:rsidRPr="006B5079">
        <w:rPr>
          <w:rFonts w:ascii="Source Sans Pro" w:hAnsi="Source Sans Pro"/>
        </w:rPr>
        <w:t>d’autres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gouvernements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gramStart"/>
      <w:r w:rsidRPr="006B5079">
        <w:rPr>
          <w:rFonts w:ascii="Source Sans Pro" w:hAnsi="Source Sans Pro"/>
        </w:rPr>
        <w:t>organisations;</w:t>
      </w:r>
      <w:proofErr w:type="gramEnd"/>
    </w:p>
    <w:p w14:paraId="3B659D25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Programmes de </w:t>
      </w:r>
      <w:proofErr w:type="spellStart"/>
      <w:proofErr w:type="gramStart"/>
      <w:r w:rsidRPr="006B5079">
        <w:rPr>
          <w:rFonts w:ascii="Source Sans Pro" w:hAnsi="Source Sans Pro"/>
        </w:rPr>
        <w:t>microcr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dit</w:t>
      </w:r>
      <w:proofErr w:type="spellEnd"/>
      <w:r w:rsidRPr="006B5079">
        <w:rPr>
          <w:rFonts w:ascii="Source Sans Pro" w:hAnsi="Source Sans Pro"/>
        </w:rPr>
        <w:t>;</w:t>
      </w:r>
      <w:proofErr w:type="gramEnd"/>
    </w:p>
    <w:p w14:paraId="444A7360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co</w:t>
      </w:r>
      <w:r w:rsidRPr="006B5079">
        <w:rPr>
          <w:rFonts w:ascii="Source Sans Pro" w:hAnsi="Source Sans Pro" w:cstheme="minorHAnsi"/>
        </w:rPr>
        <w:t>û</w:t>
      </w:r>
      <w:r w:rsidRPr="006B5079">
        <w:rPr>
          <w:rFonts w:ascii="Source Sans Pro" w:hAnsi="Source Sans Pro"/>
        </w:rPr>
        <w:t>ts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fonctionnement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currents</w:t>
      </w:r>
      <w:proofErr w:type="spellEnd"/>
      <w:r w:rsidRPr="006B5079">
        <w:rPr>
          <w:rFonts w:ascii="Source Sans Pro" w:hAnsi="Source Sans Pro"/>
        </w:rPr>
        <w:t xml:space="preserve"> et les </w:t>
      </w:r>
      <w:proofErr w:type="spellStart"/>
      <w:r w:rsidRPr="006B5079">
        <w:rPr>
          <w:rFonts w:ascii="Source Sans Pro" w:hAnsi="Source Sans Pro"/>
        </w:rPr>
        <w:t>d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penses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administratives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l’organisation</w:t>
      </w:r>
      <w:proofErr w:type="spellEnd"/>
      <w:r w:rsidRPr="006B5079">
        <w:rPr>
          <w:rFonts w:ascii="Source Sans Pro" w:hAnsi="Source Sans Pro"/>
        </w:rPr>
        <w:t xml:space="preserve"> candidate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le </w:t>
      </w:r>
      <w:proofErr w:type="spellStart"/>
      <w:r w:rsidRPr="006B5079">
        <w:rPr>
          <w:rFonts w:ascii="Source Sans Pro" w:hAnsi="Source Sans Pro"/>
        </w:rPr>
        <w:t>bénéficiaires</w:t>
      </w:r>
      <w:proofErr w:type="spellEnd"/>
      <w:r w:rsidRPr="006B5079">
        <w:rPr>
          <w:rFonts w:ascii="Source Sans Pro" w:hAnsi="Source Sans Pro"/>
        </w:rPr>
        <w:t xml:space="preserve">, par </w:t>
      </w:r>
      <w:proofErr w:type="spellStart"/>
      <w:r w:rsidRPr="006B5079">
        <w:rPr>
          <w:rFonts w:ascii="Source Sans Pro" w:hAnsi="Source Sans Pro"/>
        </w:rPr>
        <w:t>exemple</w:t>
      </w:r>
      <w:proofErr w:type="spellEnd"/>
      <w:r w:rsidRPr="006B5079">
        <w:rPr>
          <w:rFonts w:ascii="Source Sans Pro" w:hAnsi="Source Sans Pro"/>
        </w:rPr>
        <w:t xml:space="preserve">: les </w:t>
      </w:r>
      <w:proofErr w:type="spellStart"/>
      <w:r w:rsidRPr="006B5079">
        <w:rPr>
          <w:rFonts w:ascii="Source Sans Pro" w:hAnsi="Source Sans Pro"/>
        </w:rPr>
        <w:t>traitements</w:t>
      </w:r>
      <w:proofErr w:type="spellEnd"/>
      <w:r w:rsidRPr="006B5079">
        <w:rPr>
          <w:rFonts w:ascii="Source Sans Pro" w:hAnsi="Source Sans Pro"/>
        </w:rPr>
        <w:t xml:space="preserve"> du personnel, le </w:t>
      </w:r>
      <w:proofErr w:type="spellStart"/>
      <w:r w:rsidRPr="006B5079">
        <w:rPr>
          <w:rFonts w:ascii="Source Sans Pro" w:hAnsi="Source Sans Pro"/>
        </w:rPr>
        <w:t>co</w:t>
      </w:r>
      <w:r w:rsidRPr="006B5079">
        <w:rPr>
          <w:rFonts w:ascii="Source Sans Pro" w:hAnsi="Source Sans Pro" w:cstheme="minorHAnsi"/>
        </w:rPr>
        <w:t>û</w:t>
      </w:r>
      <w:r w:rsidRPr="006B5079">
        <w:rPr>
          <w:rFonts w:ascii="Source Sans Pro" w:hAnsi="Source Sans Pro"/>
        </w:rPr>
        <w:t>t</w:t>
      </w:r>
      <w:proofErr w:type="spellEnd"/>
      <w:r w:rsidRPr="006B5079">
        <w:rPr>
          <w:rFonts w:ascii="Source Sans Pro" w:hAnsi="Source Sans Pro"/>
        </w:rPr>
        <w:t xml:space="preserve"> de la location, les frais </w:t>
      </w:r>
      <w:proofErr w:type="spellStart"/>
      <w:r w:rsidRPr="006B5079">
        <w:rPr>
          <w:rFonts w:ascii="Source Sans Pro" w:hAnsi="Source Sans Pro"/>
        </w:rPr>
        <w:t>d’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clairage</w:t>
      </w:r>
      <w:proofErr w:type="spellEnd"/>
      <w:r w:rsidRPr="006B5079">
        <w:rPr>
          <w:rFonts w:ascii="Source Sans Pro" w:hAnsi="Source Sans Pro"/>
        </w:rPr>
        <w:t xml:space="preserve">, </w:t>
      </w:r>
      <w:proofErr w:type="spellStart"/>
      <w:r w:rsidRPr="006B5079">
        <w:rPr>
          <w:rFonts w:ascii="Source Sans Pro" w:hAnsi="Source Sans Pro"/>
        </w:rPr>
        <w:t>d’énergie</w:t>
      </w:r>
      <w:proofErr w:type="spellEnd"/>
      <w:r w:rsidRPr="006B5079">
        <w:rPr>
          <w:rFonts w:ascii="Source Sans Pro" w:hAnsi="Source Sans Pro"/>
        </w:rPr>
        <w:t xml:space="preserve"> et </w:t>
      </w:r>
      <w:proofErr w:type="spellStart"/>
      <w:r w:rsidRPr="006B5079">
        <w:rPr>
          <w:rFonts w:ascii="Source Sans Pro" w:hAnsi="Source Sans Pro"/>
        </w:rPr>
        <w:t>d’eau</w:t>
      </w:r>
      <w:proofErr w:type="spellEnd"/>
      <w:r w:rsidRPr="006B5079">
        <w:rPr>
          <w:rFonts w:ascii="Source Sans Pro" w:hAnsi="Source Sans Pro"/>
        </w:rPr>
        <w:t xml:space="preserve">, les </w:t>
      </w:r>
      <w:proofErr w:type="spellStart"/>
      <w:r w:rsidRPr="006B5079">
        <w:rPr>
          <w:rFonts w:ascii="Source Sans Pro" w:hAnsi="Source Sans Pro"/>
        </w:rPr>
        <w:t>pi</w:t>
      </w:r>
      <w:r w:rsidRPr="006B5079">
        <w:rPr>
          <w:rFonts w:ascii="Source Sans Pro" w:hAnsi="Source Sans Pro" w:cstheme="minorHAnsi"/>
        </w:rPr>
        <w:t>è</w:t>
      </w:r>
      <w:r w:rsidRPr="006B5079">
        <w:rPr>
          <w:rFonts w:ascii="Source Sans Pro" w:hAnsi="Source Sans Pro"/>
        </w:rPr>
        <w:t>ces</w:t>
      </w:r>
      <w:proofErr w:type="spellEnd"/>
      <w:r w:rsidRPr="006B5079">
        <w:rPr>
          <w:rFonts w:ascii="Source Sans Pro" w:hAnsi="Source Sans Pro"/>
        </w:rPr>
        <w:t xml:space="preserve"> de rechange, les </w:t>
      </w:r>
      <w:proofErr w:type="spellStart"/>
      <w:r w:rsidRPr="006B5079">
        <w:rPr>
          <w:rFonts w:ascii="Source Sans Pro" w:hAnsi="Source Sans Pro"/>
        </w:rPr>
        <w:t>fournitures</w:t>
      </w:r>
      <w:proofErr w:type="spellEnd"/>
      <w:r w:rsidRPr="006B5079">
        <w:rPr>
          <w:rFonts w:ascii="Source Sans Pro" w:hAnsi="Source Sans Pro"/>
        </w:rPr>
        <w:t xml:space="preserve"> de bureau, </w:t>
      </w:r>
      <w:proofErr w:type="spellStart"/>
      <w:r w:rsidRPr="006B5079">
        <w:rPr>
          <w:rFonts w:ascii="Source Sans Pro" w:hAnsi="Source Sans Pro"/>
        </w:rPr>
        <w:t>l’entretien</w:t>
      </w:r>
      <w:proofErr w:type="spellEnd"/>
      <w:r w:rsidRPr="006B5079">
        <w:rPr>
          <w:rFonts w:ascii="Source Sans Pro" w:hAnsi="Source Sans Pro"/>
        </w:rPr>
        <w:t xml:space="preserve"> courant et les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parations</w:t>
      </w:r>
      <w:proofErr w:type="spellEnd"/>
      <w:r w:rsidRPr="006B5079">
        <w:rPr>
          <w:rFonts w:ascii="Source Sans Pro" w:hAnsi="Source Sans Pro"/>
        </w:rPr>
        <w:t xml:space="preserve"> (y </w:t>
      </w:r>
      <w:proofErr w:type="spellStart"/>
      <w:r w:rsidRPr="006B5079">
        <w:rPr>
          <w:rFonts w:ascii="Source Sans Pro" w:hAnsi="Source Sans Pro"/>
        </w:rPr>
        <w:t>compris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quipements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tels</w:t>
      </w:r>
      <w:proofErr w:type="spellEnd"/>
      <w:r w:rsidRPr="006B5079">
        <w:rPr>
          <w:rFonts w:ascii="Source Sans Pro" w:hAnsi="Source Sans Pro"/>
        </w:rPr>
        <w:t xml:space="preserve"> que </w:t>
      </w:r>
      <w:proofErr w:type="spellStart"/>
      <w:r w:rsidRPr="006B5079">
        <w:rPr>
          <w:rFonts w:ascii="Source Sans Pro" w:hAnsi="Source Sans Pro"/>
        </w:rPr>
        <w:t>photocopieurs</w:t>
      </w:r>
      <w:proofErr w:type="spellEnd"/>
      <w:r w:rsidRPr="006B5079">
        <w:rPr>
          <w:rFonts w:ascii="Source Sans Pro" w:hAnsi="Source Sans Pro"/>
        </w:rPr>
        <w:t xml:space="preserve">, </w:t>
      </w:r>
      <w:proofErr w:type="spellStart"/>
      <w:r w:rsidRPr="006B5079">
        <w:rPr>
          <w:rFonts w:ascii="Source Sans Pro" w:hAnsi="Source Sans Pro"/>
        </w:rPr>
        <w:t>ordinateurs</w:t>
      </w:r>
      <w:proofErr w:type="spellEnd"/>
      <w:r w:rsidRPr="006B5079">
        <w:rPr>
          <w:rFonts w:ascii="Source Sans Pro" w:hAnsi="Source Sans Pro"/>
        </w:rPr>
        <w:t xml:space="preserve">, </w:t>
      </w:r>
      <w:proofErr w:type="spellStart"/>
      <w:r w:rsidRPr="006B5079">
        <w:rPr>
          <w:rFonts w:ascii="Source Sans Pro" w:hAnsi="Source Sans Pro"/>
        </w:rPr>
        <w:t>cuisiniers</w:t>
      </w:r>
      <w:proofErr w:type="spellEnd"/>
      <w:r w:rsidRPr="006B5079">
        <w:rPr>
          <w:rFonts w:ascii="Source Sans Pro" w:hAnsi="Source Sans Pro"/>
        </w:rPr>
        <w:t xml:space="preserve">,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frig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rateurs</w:t>
      </w:r>
      <w:proofErr w:type="spellEnd"/>
      <w:r w:rsidRPr="006B5079">
        <w:rPr>
          <w:rFonts w:ascii="Source Sans Pro" w:hAnsi="Source Sans Pro"/>
        </w:rPr>
        <w:t xml:space="preserve">, etc.); et </w:t>
      </w:r>
      <w:proofErr w:type="spellStart"/>
      <w:r w:rsidRPr="006B5079">
        <w:rPr>
          <w:rFonts w:ascii="Source Sans Pro" w:hAnsi="Source Sans Pro"/>
        </w:rPr>
        <w:t>l’achat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d’actifs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majeurs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tels</w:t>
      </w:r>
      <w:proofErr w:type="spellEnd"/>
      <w:r w:rsidRPr="006B5079">
        <w:rPr>
          <w:rFonts w:ascii="Source Sans Pro" w:hAnsi="Source Sans Pro"/>
        </w:rPr>
        <w:t xml:space="preserve"> que des </w:t>
      </w:r>
      <w:proofErr w:type="spellStart"/>
      <w:r w:rsidRPr="006B5079">
        <w:rPr>
          <w:rFonts w:ascii="Source Sans Pro" w:hAnsi="Source Sans Pro"/>
        </w:rPr>
        <w:t>biens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immobiliers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v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hicules</w:t>
      </w:r>
      <w:proofErr w:type="spellEnd"/>
      <w:r w:rsidRPr="006B5079">
        <w:rPr>
          <w:rFonts w:ascii="Source Sans Pro" w:hAnsi="Source Sans Pro"/>
        </w:rPr>
        <w:t>.</w:t>
      </w:r>
    </w:p>
    <w:p w14:paraId="77390908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>Les frais de restauration (</w:t>
      </w:r>
      <w:proofErr w:type="spellStart"/>
      <w:r w:rsidRPr="006B5079">
        <w:rPr>
          <w:rFonts w:ascii="Source Sans Pro" w:hAnsi="Source Sans Pro"/>
        </w:rPr>
        <w:t>c’est</w:t>
      </w:r>
      <w:proofErr w:type="spellEnd"/>
      <w:r w:rsidRPr="006B5079">
        <w:rPr>
          <w:rFonts w:ascii="Source Sans Pro" w:hAnsi="Source Sans Pro"/>
        </w:rPr>
        <w:t>-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-dire </w:t>
      </w:r>
      <w:proofErr w:type="spellStart"/>
      <w:r w:rsidRPr="006B5079">
        <w:rPr>
          <w:rFonts w:ascii="Source Sans Pro" w:hAnsi="Source Sans Pro"/>
        </w:rPr>
        <w:t>nourriture</w:t>
      </w:r>
      <w:proofErr w:type="spellEnd"/>
      <w:r w:rsidRPr="006B5079">
        <w:rPr>
          <w:rFonts w:ascii="Source Sans Pro" w:hAnsi="Source Sans Pro"/>
        </w:rPr>
        <w:t xml:space="preserve"> et </w:t>
      </w:r>
      <w:proofErr w:type="spellStart"/>
      <w:r w:rsidRPr="006B5079">
        <w:rPr>
          <w:rFonts w:ascii="Source Sans Pro" w:hAnsi="Source Sans Pro"/>
        </w:rPr>
        <w:t>boissons</w:t>
      </w:r>
      <w:proofErr w:type="spellEnd"/>
      <w:r w:rsidRPr="006B5079">
        <w:rPr>
          <w:rFonts w:ascii="Source Sans Pro" w:hAnsi="Source Sans Pro"/>
        </w:rPr>
        <w:t xml:space="preserve">)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l’organisation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d’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v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nements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promotionnels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reliés</w:t>
      </w:r>
      <w:proofErr w:type="spellEnd"/>
      <w:r w:rsidRPr="006B5079">
        <w:rPr>
          <w:rFonts w:ascii="Source Sans Pro" w:hAnsi="Source Sans Pro"/>
        </w:rPr>
        <w:t xml:space="preserve"> au </w:t>
      </w:r>
      <w:proofErr w:type="spellStart"/>
      <w:r w:rsidRPr="006B5079">
        <w:rPr>
          <w:rFonts w:ascii="Source Sans Pro" w:hAnsi="Source Sans Pro"/>
        </w:rPr>
        <w:t>projets</w:t>
      </w:r>
      <w:proofErr w:type="spellEnd"/>
      <w:r w:rsidRPr="006B5079">
        <w:rPr>
          <w:rFonts w:ascii="Source Sans Pro" w:hAnsi="Source Sans Pro"/>
        </w:rPr>
        <w:t xml:space="preserve"> DAP, y </w:t>
      </w:r>
      <w:proofErr w:type="spellStart"/>
      <w:r w:rsidRPr="006B5079">
        <w:rPr>
          <w:rFonts w:ascii="Source Sans Pro" w:hAnsi="Source Sans Pro"/>
        </w:rPr>
        <w:t>compris</w:t>
      </w:r>
      <w:proofErr w:type="spellEnd"/>
      <w:r w:rsidRPr="006B5079">
        <w:rPr>
          <w:rFonts w:ascii="Source Sans Pro" w:hAnsi="Source Sans Pro"/>
        </w:rPr>
        <w:t xml:space="preserve"> le </w:t>
      </w:r>
      <w:proofErr w:type="spellStart"/>
      <w:r w:rsidRPr="006B5079">
        <w:rPr>
          <w:rFonts w:ascii="Source Sans Pro" w:hAnsi="Source Sans Pro"/>
        </w:rPr>
        <w:t>co</w:t>
      </w:r>
      <w:r w:rsidRPr="006B5079">
        <w:rPr>
          <w:rFonts w:ascii="Source Sans Pro" w:hAnsi="Source Sans Pro" w:cstheme="minorHAnsi"/>
        </w:rPr>
        <w:t>û</w:t>
      </w:r>
      <w:r w:rsidRPr="006B5079">
        <w:rPr>
          <w:rFonts w:ascii="Source Sans Pro" w:hAnsi="Source Sans Pro"/>
        </w:rPr>
        <w:t>t</w:t>
      </w:r>
      <w:proofErr w:type="spellEnd"/>
      <w:r w:rsidRPr="006B5079">
        <w:rPr>
          <w:rFonts w:ascii="Source Sans Pro" w:hAnsi="Source Sans Pro"/>
        </w:rPr>
        <w:t xml:space="preserve"> de </w:t>
      </w:r>
      <w:proofErr w:type="spellStart"/>
      <w:r w:rsidRPr="006B5079">
        <w:rPr>
          <w:rFonts w:ascii="Source Sans Pro" w:hAnsi="Source Sans Pro"/>
        </w:rPr>
        <w:t>l’obtention</w:t>
      </w:r>
      <w:proofErr w:type="spellEnd"/>
      <w:r w:rsidRPr="006B5079">
        <w:rPr>
          <w:rFonts w:ascii="Source Sans Pro" w:hAnsi="Source Sans Pro"/>
        </w:rPr>
        <w:t xml:space="preserve"> de la couverture </w:t>
      </w:r>
      <w:proofErr w:type="spellStart"/>
      <w:r w:rsidRPr="006B5079">
        <w:rPr>
          <w:rFonts w:ascii="Source Sans Pro" w:hAnsi="Source Sans Pro"/>
        </w:rPr>
        <w:t>m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diatique</w:t>
      </w:r>
      <w:proofErr w:type="spellEnd"/>
      <w:r w:rsidRPr="006B5079">
        <w:rPr>
          <w:rFonts w:ascii="Source Sans Pro" w:hAnsi="Source Sans Pro"/>
        </w:rPr>
        <w:t>.</w:t>
      </w:r>
    </w:p>
    <w:p w14:paraId="621C6BF8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op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rations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commerciales</w:t>
      </w:r>
      <w:proofErr w:type="spellEnd"/>
      <w:r w:rsidRPr="006B5079">
        <w:rPr>
          <w:rFonts w:ascii="Source Sans Pro" w:hAnsi="Source Sans Pro"/>
        </w:rPr>
        <w:t xml:space="preserve"> (</w:t>
      </w:r>
      <w:proofErr w:type="spellStart"/>
      <w:r w:rsidRPr="006B5079">
        <w:rPr>
          <w:rFonts w:ascii="Source Sans Pro" w:hAnsi="Source Sans Pro"/>
        </w:rPr>
        <w:t>sauf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lorsque</w:t>
      </w:r>
      <w:proofErr w:type="spellEnd"/>
      <w:r w:rsidRPr="006B5079">
        <w:rPr>
          <w:rFonts w:ascii="Source Sans Pro" w:hAnsi="Source Sans Pro"/>
        </w:rPr>
        <w:t xml:space="preserve"> les </w:t>
      </w:r>
      <w:proofErr w:type="spellStart"/>
      <w:r w:rsidRPr="006B5079">
        <w:rPr>
          <w:rFonts w:ascii="Source Sans Pro" w:hAnsi="Source Sans Pro"/>
        </w:rPr>
        <w:t>b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n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fices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g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n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sont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investis</w:t>
      </w:r>
      <w:proofErr w:type="spellEnd"/>
      <w:r w:rsidRPr="006B5079">
        <w:rPr>
          <w:rFonts w:ascii="Source Sans Pro" w:hAnsi="Source Sans Pro"/>
        </w:rPr>
        <w:t xml:space="preserve"> de manière identifiable et responsible dans le </w:t>
      </w:r>
      <w:proofErr w:type="spellStart"/>
      <w:r w:rsidRPr="006B5079">
        <w:rPr>
          <w:rFonts w:ascii="Source Sans Pro" w:hAnsi="Source Sans Pro"/>
        </w:rPr>
        <w:t>projet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communautaire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concern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 xml:space="preserve">,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lorsque</w:t>
      </w:r>
      <w:proofErr w:type="spellEnd"/>
      <w:r w:rsidRPr="006B5079">
        <w:rPr>
          <w:rFonts w:ascii="Source Sans Pro" w:hAnsi="Source Sans Pro"/>
        </w:rPr>
        <w:t xml:space="preserve"> tout </w:t>
      </w:r>
      <w:proofErr w:type="spellStart"/>
      <w:r w:rsidRPr="006B5079">
        <w:rPr>
          <w:rFonts w:ascii="Source Sans Pro" w:hAnsi="Source Sans Pro"/>
        </w:rPr>
        <w:t>avantage</w:t>
      </w:r>
      <w:proofErr w:type="spellEnd"/>
      <w:r w:rsidRPr="006B5079">
        <w:rPr>
          <w:rFonts w:ascii="Source Sans Pro" w:hAnsi="Source Sans Pro"/>
        </w:rPr>
        <w:t xml:space="preserve"> financier de manière identifiable et responsible, </w:t>
      </w:r>
      <w:proofErr w:type="spellStart"/>
      <w:r w:rsidRPr="006B5079">
        <w:rPr>
          <w:rFonts w:ascii="Source Sans Pro" w:hAnsi="Source Sans Pro"/>
        </w:rPr>
        <w:t>revient</w:t>
      </w:r>
      <w:proofErr w:type="spellEnd"/>
      <w:r w:rsidRPr="006B5079">
        <w:rPr>
          <w:rFonts w:ascii="Source Sans Pro" w:hAnsi="Source Sans Pro"/>
        </w:rPr>
        <w:t xml:space="preserve">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la </w:t>
      </w:r>
      <w:proofErr w:type="spellStart"/>
      <w:r w:rsidRPr="006B5079">
        <w:rPr>
          <w:rFonts w:ascii="Source Sans Pro" w:hAnsi="Source Sans Pro"/>
        </w:rPr>
        <w:t>communauté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concern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e</w:t>
      </w:r>
      <w:proofErr w:type="spellEnd"/>
      <w:r w:rsidRPr="006B5079">
        <w:rPr>
          <w:rFonts w:ascii="Source Sans Pro" w:hAnsi="Source Sans Pro"/>
        </w:rPr>
        <w:t xml:space="preserve">, et non pas de </w:t>
      </w:r>
      <w:proofErr w:type="spellStart"/>
      <w:r w:rsidRPr="006B5079">
        <w:rPr>
          <w:rFonts w:ascii="Source Sans Pro" w:hAnsi="Source Sans Pro"/>
        </w:rPr>
        <w:t>favoriser</w:t>
      </w:r>
      <w:proofErr w:type="spellEnd"/>
      <w:r w:rsidRPr="006B5079">
        <w:rPr>
          <w:rFonts w:ascii="Source Sans Pro" w:hAnsi="Source Sans Pro"/>
        </w:rPr>
        <w:t xml:space="preserve"> un </w:t>
      </w:r>
      <w:proofErr w:type="spellStart"/>
      <w:r w:rsidRPr="006B5079">
        <w:rPr>
          <w:rFonts w:ascii="Source Sans Pro" w:hAnsi="Source Sans Pro"/>
        </w:rPr>
        <w:t>individu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une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famille</w:t>
      </w:r>
      <w:proofErr w:type="spellEnd"/>
      <w:proofErr w:type="gramStart"/>
      <w:r w:rsidRPr="006B5079">
        <w:rPr>
          <w:rFonts w:ascii="Source Sans Pro" w:hAnsi="Source Sans Pro"/>
        </w:rPr>
        <w:t>);</w:t>
      </w:r>
      <w:proofErr w:type="gramEnd"/>
    </w:p>
    <w:p w14:paraId="7766F0DE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projets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incluant</w:t>
      </w:r>
      <w:proofErr w:type="spellEnd"/>
      <w:r w:rsidRPr="006B5079">
        <w:rPr>
          <w:rFonts w:ascii="Source Sans Pro" w:hAnsi="Source Sans Pro"/>
        </w:rPr>
        <w:t xml:space="preserve"> les voyages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l’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tranger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comme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partie</w:t>
      </w:r>
      <w:proofErr w:type="spellEnd"/>
      <w:r w:rsidRPr="006B5079">
        <w:rPr>
          <w:rFonts w:ascii="Source Sans Pro" w:hAnsi="Source Sans Pro"/>
        </w:rPr>
        <w:t xml:space="preserve"> de la proposition.</w:t>
      </w:r>
    </w:p>
    <w:p w14:paraId="43336471" w14:textId="77777777" w:rsidR="006B5079" w:rsidRPr="006B5079" w:rsidRDefault="006B5079" w:rsidP="006B507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Source Sans Pro" w:hAnsi="Source Sans Pro"/>
        </w:rPr>
      </w:pPr>
      <w:proofErr w:type="spellStart"/>
      <w:r w:rsidRPr="006B5079">
        <w:rPr>
          <w:rFonts w:ascii="Source Sans Pro" w:hAnsi="Source Sans Pro"/>
        </w:rPr>
        <w:t>L’amiante</w:t>
      </w:r>
      <w:proofErr w:type="spellEnd"/>
      <w:r w:rsidRPr="006B5079">
        <w:rPr>
          <w:rFonts w:ascii="Source Sans Pro" w:hAnsi="Source Sans Pro"/>
        </w:rPr>
        <w:t xml:space="preserve"> ne doit PAS </w:t>
      </w:r>
      <w:proofErr w:type="spellStart"/>
      <w:r w:rsidRPr="006B5079">
        <w:rPr>
          <w:rFonts w:ascii="Source Sans Pro" w:hAnsi="Source Sans Pro" w:cstheme="minorHAnsi"/>
        </w:rPr>
        <w:t>ê</w:t>
      </w:r>
      <w:r w:rsidRPr="006B5079">
        <w:rPr>
          <w:rFonts w:ascii="Source Sans Pro" w:hAnsi="Source Sans Pro"/>
        </w:rPr>
        <w:t>tre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utilis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comme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mat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riaux</w:t>
      </w:r>
      <w:proofErr w:type="spellEnd"/>
      <w:r w:rsidRPr="006B5079">
        <w:rPr>
          <w:rFonts w:ascii="Source Sans Pro" w:hAnsi="Source Sans Pro"/>
        </w:rPr>
        <w:t xml:space="preserve"> de construction dans un </w:t>
      </w:r>
      <w:proofErr w:type="spellStart"/>
      <w:r w:rsidRPr="006B5079">
        <w:rPr>
          <w:rFonts w:ascii="Source Sans Pro" w:hAnsi="Source Sans Pro"/>
        </w:rPr>
        <w:t>projet</w:t>
      </w:r>
      <w:proofErr w:type="spellEnd"/>
      <w:r w:rsidRPr="006B5079">
        <w:rPr>
          <w:rFonts w:ascii="Source Sans Pro" w:hAnsi="Source Sans Pro"/>
        </w:rPr>
        <w:t xml:space="preserve"> DAP </w:t>
      </w:r>
      <w:proofErr w:type="spellStart"/>
      <w:r w:rsidRPr="006B5079">
        <w:rPr>
          <w:rFonts w:ascii="Source Sans Pro" w:hAnsi="Source Sans Pro"/>
        </w:rPr>
        <w:t>impliquant</w:t>
      </w:r>
      <w:proofErr w:type="spellEnd"/>
      <w:r w:rsidRPr="006B5079">
        <w:rPr>
          <w:rFonts w:ascii="Source Sans Pro" w:hAnsi="Source Sans Pro"/>
        </w:rPr>
        <w:t xml:space="preserve"> la construction.</w:t>
      </w:r>
    </w:p>
    <w:p w14:paraId="25A11D31" w14:textId="77777777" w:rsidR="006B5079" w:rsidRPr="006B5079" w:rsidRDefault="006B5079" w:rsidP="006B5079">
      <w:pPr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projets</w:t>
      </w:r>
      <w:proofErr w:type="spellEnd"/>
      <w:r w:rsidRPr="006B5079">
        <w:rPr>
          <w:rFonts w:ascii="Source Sans Pro" w:hAnsi="Source Sans Pro"/>
        </w:rPr>
        <w:t xml:space="preserve"> qui </w:t>
      </w:r>
      <w:proofErr w:type="spellStart"/>
      <w:r w:rsidRPr="006B5079">
        <w:rPr>
          <w:rFonts w:ascii="Source Sans Pro" w:hAnsi="Source Sans Pro"/>
        </w:rPr>
        <w:t>incluent</w:t>
      </w:r>
      <w:proofErr w:type="spellEnd"/>
      <w:r w:rsidRPr="006B5079">
        <w:rPr>
          <w:rFonts w:ascii="Source Sans Pro" w:hAnsi="Source Sans Pro"/>
        </w:rPr>
        <w:t xml:space="preserve"> les </w:t>
      </w:r>
      <w:bookmarkStart w:id="0" w:name="_Hlk63769843"/>
      <w:proofErr w:type="spellStart"/>
      <w:r w:rsidRPr="006B5079">
        <w:rPr>
          <w:rFonts w:ascii="Source Sans Pro" w:hAnsi="Source Sans Pro"/>
        </w:rPr>
        <w:t>éléments</w:t>
      </w:r>
      <w:bookmarkEnd w:id="0"/>
      <w:proofErr w:type="spellEnd"/>
      <w:r w:rsidRPr="006B5079">
        <w:rPr>
          <w:rFonts w:ascii="Source Sans Pro" w:hAnsi="Source Sans Pro"/>
        </w:rPr>
        <w:t xml:space="preserve"> non </w:t>
      </w:r>
      <w:proofErr w:type="spellStart"/>
      <w:r w:rsidRPr="006B5079">
        <w:rPr>
          <w:rFonts w:ascii="Source Sans Pro" w:hAnsi="Source Sans Pro"/>
        </w:rPr>
        <w:t>admissibles</w:t>
      </w:r>
      <w:proofErr w:type="spellEnd"/>
      <w:r w:rsidRPr="006B5079">
        <w:rPr>
          <w:rFonts w:ascii="Source Sans Pro" w:hAnsi="Source Sans Pro"/>
        </w:rPr>
        <w:t xml:space="preserve"> ne </w:t>
      </w:r>
      <w:proofErr w:type="spellStart"/>
      <w:r w:rsidRPr="006B5079">
        <w:rPr>
          <w:rFonts w:ascii="Source Sans Pro" w:hAnsi="Source Sans Pro"/>
        </w:rPr>
        <w:t>peuvent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ê</w:t>
      </w:r>
      <w:r w:rsidRPr="006B5079">
        <w:rPr>
          <w:rFonts w:ascii="Source Sans Pro" w:hAnsi="Source Sans Pro"/>
        </w:rPr>
        <w:t>tre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consider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sauf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si</w:t>
      </w:r>
      <w:proofErr w:type="spellEnd"/>
      <w:r w:rsidRPr="006B5079">
        <w:rPr>
          <w:rFonts w:ascii="Source Sans Pro" w:hAnsi="Source Sans Pro"/>
        </w:rPr>
        <w:t xml:space="preserve"> la proposition </w:t>
      </w:r>
      <w:proofErr w:type="spellStart"/>
      <w:r w:rsidRPr="006B5079">
        <w:rPr>
          <w:rFonts w:ascii="Source Sans Pro" w:hAnsi="Source Sans Pro"/>
        </w:rPr>
        <w:t>montre</w:t>
      </w:r>
      <w:proofErr w:type="spellEnd"/>
      <w:r w:rsidRPr="006B5079">
        <w:rPr>
          <w:rFonts w:ascii="Source Sans Pro" w:hAnsi="Source Sans Pro"/>
        </w:rPr>
        <w:t xml:space="preserve"> comment </w:t>
      </w:r>
      <w:proofErr w:type="spellStart"/>
      <w:r w:rsidRPr="006B5079">
        <w:rPr>
          <w:rFonts w:ascii="Source Sans Pro" w:hAnsi="Source Sans Pro"/>
        </w:rPr>
        <w:t>ces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éléments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seront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financ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. </w:t>
      </w:r>
    </w:p>
    <w:p w14:paraId="30E9A7FC" w14:textId="77777777" w:rsidR="006B5079" w:rsidRPr="006B5079" w:rsidRDefault="006B5079" w:rsidP="006B5079">
      <w:pPr>
        <w:rPr>
          <w:rFonts w:ascii="Source Sans Pro" w:hAnsi="Source Sans Pro"/>
          <w:b/>
          <w:bCs/>
        </w:rPr>
      </w:pPr>
    </w:p>
    <w:p w14:paraId="0EDE3775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7E022CDC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347FFE51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2D4C2FC9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5ED1FB00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389705B1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14C23736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79CCD945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</w:p>
    <w:p w14:paraId="42B83749" w14:textId="77777777" w:rsidR="006B5079" w:rsidRPr="006B5079" w:rsidRDefault="006B5079" w:rsidP="006B5079">
      <w:pPr>
        <w:jc w:val="both"/>
        <w:rPr>
          <w:rFonts w:ascii="Source Sans Pro" w:hAnsi="Source Sans Pro"/>
          <w:b/>
          <w:bCs/>
        </w:rPr>
      </w:pPr>
      <w:proofErr w:type="spellStart"/>
      <w:r w:rsidRPr="006B5079">
        <w:rPr>
          <w:rFonts w:ascii="Source Sans Pro" w:hAnsi="Source Sans Pro"/>
          <w:b/>
          <w:bCs/>
        </w:rPr>
        <w:t>Autres</w:t>
      </w:r>
      <w:proofErr w:type="spellEnd"/>
      <w:r w:rsidRPr="006B5079">
        <w:rPr>
          <w:rFonts w:ascii="Source Sans Pro" w:hAnsi="Source Sans Pro"/>
          <w:b/>
          <w:bCs/>
        </w:rPr>
        <w:t xml:space="preserve"> </w:t>
      </w:r>
      <w:proofErr w:type="spellStart"/>
      <w:r w:rsidRPr="006B5079">
        <w:rPr>
          <w:rFonts w:ascii="Source Sans Pro" w:hAnsi="Source Sans Pro"/>
          <w:b/>
          <w:bCs/>
        </w:rPr>
        <w:t>crit</w:t>
      </w:r>
      <w:r w:rsidRPr="006B5079">
        <w:rPr>
          <w:rFonts w:ascii="Source Sans Pro" w:hAnsi="Source Sans Pro" w:cstheme="minorHAnsi"/>
          <w:b/>
          <w:bCs/>
        </w:rPr>
        <w:t>è</w:t>
      </w:r>
      <w:r w:rsidRPr="006B5079">
        <w:rPr>
          <w:rFonts w:ascii="Source Sans Pro" w:hAnsi="Source Sans Pro"/>
          <w:b/>
          <w:bCs/>
        </w:rPr>
        <w:t>res</w:t>
      </w:r>
      <w:proofErr w:type="spellEnd"/>
    </w:p>
    <w:p w14:paraId="302DB1E1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activités</w:t>
      </w:r>
      <w:proofErr w:type="spellEnd"/>
      <w:r w:rsidRPr="006B5079">
        <w:rPr>
          <w:rFonts w:ascii="Source Sans Pro" w:hAnsi="Source Sans Pro"/>
        </w:rPr>
        <w:t xml:space="preserve"> de DAP </w:t>
      </w:r>
      <w:proofErr w:type="spellStart"/>
      <w:r w:rsidRPr="006B5079">
        <w:rPr>
          <w:rFonts w:ascii="Source Sans Pro" w:hAnsi="Source Sans Pro"/>
        </w:rPr>
        <w:t>doivent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avoir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résultats</w:t>
      </w:r>
      <w:proofErr w:type="spellEnd"/>
      <w:r w:rsidRPr="006B5079">
        <w:rPr>
          <w:rFonts w:ascii="Source Sans Pro" w:hAnsi="Source Sans Pro"/>
        </w:rPr>
        <w:t xml:space="preserve"> du </w:t>
      </w:r>
      <w:proofErr w:type="spellStart"/>
      <w:r w:rsidRPr="006B5079">
        <w:rPr>
          <w:rFonts w:ascii="Source Sans Pro" w:hAnsi="Source Sans Pro"/>
        </w:rPr>
        <w:t>développement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humanitaire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concrets</w:t>
      </w:r>
      <w:proofErr w:type="spellEnd"/>
      <w:r w:rsidRPr="006B5079">
        <w:rPr>
          <w:rFonts w:ascii="Source Sans Pro" w:hAnsi="Source Sans Pro"/>
        </w:rPr>
        <w:t xml:space="preserve"> et tangibles et les propositions </w:t>
      </w:r>
      <w:proofErr w:type="spellStart"/>
      <w:r w:rsidRPr="006B5079">
        <w:rPr>
          <w:rFonts w:ascii="Source Sans Pro" w:hAnsi="Source Sans Pro"/>
        </w:rPr>
        <w:t>doivent</w:t>
      </w:r>
      <w:proofErr w:type="spellEnd"/>
      <w:r w:rsidRPr="006B5079">
        <w:rPr>
          <w:rFonts w:ascii="Source Sans Pro" w:hAnsi="Source Sans Pro"/>
        </w:rPr>
        <w:t xml:space="preserve"> les </w:t>
      </w:r>
      <w:proofErr w:type="spellStart"/>
      <w:r w:rsidRPr="006B5079">
        <w:rPr>
          <w:rFonts w:ascii="Source Sans Pro" w:hAnsi="Source Sans Pro"/>
        </w:rPr>
        <w:t>démontrer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clairement</w:t>
      </w:r>
      <w:proofErr w:type="spellEnd"/>
      <w:r w:rsidRPr="006B5079">
        <w:rPr>
          <w:rFonts w:ascii="Source Sans Pro" w:hAnsi="Source Sans Pro"/>
        </w:rPr>
        <w:t>.</w:t>
      </w:r>
    </w:p>
    <w:p w14:paraId="640DCDB7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Les </w:t>
      </w:r>
      <w:proofErr w:type="spellStart"/>
      <w:r w:rsidRPr="006B5079">
        <w:rPr>
          <w:rFonts w:ascii="Source Sans Pro" w:hAnsi="Source Sans Pro"/>
        </w:rPr>
        <w:t>projets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doivent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être</w:t>
      </w:r>
      <w:proofErr w:type="spellEnd"/>
      <w:r w:rsidRPr="006B5079">
        <w:rPr>
          <w:rFonts w:ascii="Source Sans Pro" w:hAnsi="Source Sans Pro"/>
        </w:rPr>
        <w:t xml:space="preserve"> durables. Les propositions </w:t>
      </w:r>
      <w:proofErr w:type="spellStart"/>
      <w:r w:rsidRPr="006B5079">
        <w:rPr>
          <w:rFonts w:ascii="Source Sans Pro" w:hAnsi="Source Sans Pro"/>
        </w:rPr>
        <w:t>doivent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démontrer</w:t>
      </w:r>
      <w:proofErr w:type="spellEnd"/>
      <w:r w:rsidRPr="006B5079">
        <w:rPr>
          <w:rFonts w:ascii="Source Sans Pro" w:hAnsi="Source Sans Pro"/>
        </w:rPr>
        <w:t xml:space="preserve"> un engagement de la part des </w:t>
      </w:r>
      <w:proofErr w:type="spellStart"/>
      <w:r w:rsidRPr="006B5079">
        <w:rPr>
          <w:rFonts w:ascii="Source Sans Pro" w:hAnsi="Source Sans Pro"/>
        </w:rPr>
        <w:t>bénéficiaires</w:t>
      </w:r>
      <w:proofErr w:type="spellEnd"/>
      <w:r w:rsidRPr="006B5079">
        <w:rPr>
          <w:rFonts w:ascii="Source Sans Pro" w:hAnsi="Source Sans Pro"/>
        </w:rPr>
        <w:t xml:space="preserve">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aliser</w:t>
      </w:r>
      <w:proofErr w:type="spellEnd"/>
      <w:r w:rsidRPr="006B5079">
        <w:rPr>
          <w:rFonts w:ascii="Source Sans Pro" w:hAnsi="Source Sans Pro"/>
        </w:rPr>
        <w:t xml:space="preserve"> les </w:t>
      </w:r>
      <w:proofErr w:type="spellStart"/>
      <w:r w:rsidRPr="006B5079">
        <w:rPr>
          <w:rFonts w:ascii="Source Sans Pro" w:hAnsi="Source Sans Pro"/>
        </w:rPr>
        <w:t>activit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et de les </w:t>
      </w:r>
      <w:proofErr w:type="spellStart"/>
      <w:r w:rsidRPr="006B5079">
        <w:rPr>
          <w:rFonts w:ascii="Source Sans Pro" w:hAnsi="Source Sans Pro"/>
        </w:rPr>
        <w:t>maintenir</w:t>
      </w:r>
      <w:proofErr w:type="spellEnd"/>
      <w:r w:rsidRPr="006B5079">
        <w:rPr>
          <w:rFonts w:ascii="Source Sans Pro" w:hAnsi="Source Sans Pro"/>
        </w:rPr>
        <w:t xml:space="preserve">, et de </w:t>
      </w:r>
      <w:proofErr w:type="spellStart"/>
      <w:r w:rsidRPr="006B5079">
        <w:rPr>
          <w:rFonts w:ascii="Source Sans Pro" w:hAnsi="Source Sans Pro"/>
        </w:rPr>
        <w:t>garantir</w:t>
      </w:r>
      <w:proofErr w:type="spellEnd"/>
      <w:r w:rsidRPr="006B5079">
        <w:rPr>
          <w:rFonts w:ascii="Source Sans Pro" w:hAnsi="Source Sans Pro"/>
        </w:rPr>
        <w:t xml:space="preserve"> le </w:t>
      </w:r>
      <w:proofErr w:type="spellStart"/>
      <w:r w:rsidRPr="006B5079">
        <w:rPr>
          <w:rFonts w:ascii="Source Sans Pro" w:hAnsi="Source Sans Pro"/>
        </w:rPr>
        <w:t>soutien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autorit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s</w:t>
      </w:r>
      <w:proofErr w:type="spellEnd"/>
      <w:r w:rsidRPr="006B5079">
        <w:rPr>
          <w:rFonts w:ascii="Source Sans Pro" w:hAnsi="Source Sans Pro"/>
        </w:rPr>
        <w:t xml:space="preserve"> locales le </w:t>
      </w:r>
      <w:proofErr w:type="spellStart"/>
      <w:r w:rsidRPr="006B5079">
        <w:rPr>
          <w:rFonts w:ascii="Source Sans Pro" w:hAnsi="Source Sans Pro"/>
        </w:rPr>
        <w:t>cas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cheant</w:t>
      </w:r>
      <w:proofErr w:type="spellEnd"/>
      <w:r w:rsidRPr="006B5079">
        <w:rPr>
          <w:rFonts w:ascii="Source Sans Pro" w:hAnsi="Source Sans Pro"/>
        </w:rPr>
        <w:t>.</w:t>
      </w:r>
    </w:p>
    <w:p w14:paraId="0099E28A" w14:textId="77777777" w:rsidR="006B5079" w:rsidRPr="006B5079" w:rsidRDefault="006B5079" w:rsidP="006B5079">
      <w:pPr>
        <w:jc w:val="both"/>
        <w:rPr>
          <w:rFonts w:ascii="Source Sans Pro" w:hAnsi="Source Sans Pro"/>
        </w:rPr>
      </w:pPr>
    </w:p>
    <w:p w14:paraId="2A9481AE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Dans la </w:t>
      </w:r>
      <w:proofErr w:type="spellStart"/>
      <w:r w:rsidRPr="006B5079">
        <w:rPr>
          <w:rFonts w:ascii="Source Sans Pro" w:hAnsi="Source Sans Pro"/>
        </w:rPr>
        <w:t>plupart</w:t>
      </w:r>
      <w:proofErr w:type="spellEnd"/>
      <w:r w:rsidRPr="006B5079">
        <w:rPr>
          <w:rFonts w:ascii="Source Sans Pro" w:hAnsi="Source Sans Pro"/>
        </w:rPr>
        <w:t xml:space="preserve"> des </w:t>
      </w:r>
      <w:proofErr w:type="spellStart"/>
      <w:r w:rsidRPr="006B5079">
        <w:rPr>
          <w:rFonts w:ascii="Source Sans Pro" w:hAnsi="Source Sans Pro"/>
        </w:rPr>
        <w:t>cas</w:t>
      </w:r>
      <w:proofErr w:type="spellEnd"/>
      <w:r w:rsidRPr="006B5079">
        <w:rPr>
          <w:rFonts w:ascii="Source Sans Pro" w:hAnsi="Source Sans Pro"/>
        </w:rPr>
        <w:t xml:space="preserve">, des </w:t>
      </w:r>
      <w:proofErr w:type="spellStart"/>
      <w:r w:rsidRPr="006B5079">
        <w:rPr>
          <w:rFonts w:ascii="Source Sans Pro" w:hAnsi="Source Sans Pro"/>
        </w:rPr>
        <w:t>op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rations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doivent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être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alisables</w:t>
      </w:r>
      <w:proofErr w:type="spellEnd"/>
      <w:r w:rsidRPr="006B5079">
        <w:rPr>
          <w:rFonts w:ascii="Source Sans Pro" w:hAnsi="Source Sans Pro"/>
        </w:rPr>
        <w:t xml:space="preserve"> dans un </w:t>
      </w:r>
      <w:proofErr w:type="spellStart"/>
      <w:r w:rsidRPr="006B5079">
        <w:rPr>
          <w:rFonts w:ascii="Source Sans Pro" w:hAnsi="Source Sans Pro"/>
        </w:rPr>
        <w:t>d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lai</w:t>
      </w:r>
      <w:proofErr w:type="spellEnd"/>
      <w:r w:rsidRPr="006B5079">
        <w:rPr>
          <w:rFonts w:ascii="Source Sans Pro" w:hAnsi="Source Sans Pro"/>
        </w:rPr>
        <w:t xml:space="preserve"> d’un an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compter</w:t>
      </w:r>
      <w:proofErr w:type="spellEnd"/>
      <w:r w:rsidRPr="006B5079">
        <w:rPr>
          <w:rFonts w:ascii="Source Sans Pro" w:hAnsi="Source Sans Pro"/>
        </w:rPr>
        <w:t xml:space="preserve"> de la </w:t>
      </w:r>
      <w:proofErr w:type="spellStart"/>
      <w:r w:rsidRPr="006B5079">
        <w:rPr>
          <w:rFonts w:ascii="Source Sans Pro" w:hAnsi="Source Sans Pro"/>
        </w:rPr>
        <w:t>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ception</w:t>
      </w:r>
      <w:proofErr w:type="spellEnd"/>
      <w:r w:rsidRPr="006B5079">
        <w:rPr>
          <w:rFonts w:ascii="Source Sans Pro" w:hAnsi="Source Sans Pro"/>
        </w:rPr>
        <w:t xml:space="preserve"> du </w:t>
      </w:r>
      <w:proofErr w:type="spellStart"/>
      <w:r w:rsidRPr="006B5079">
        <w:rPr>
          <w:rFonts w:ascii="Source Sans Pro" w:hAnsi="Source Sans Pro"/>
        </w:rPr>
        <w:t>financement</w:t>
      </w:r>
      <w:proofErr w:type="spellEnd"/>
      <w:r w:rsidRPr="006B5079">
        <w:rPr>
          <w:rFonts w:ascii="Source Sans Pro" w:hAnsi="Source Sans Pro"/>
        </w:rPr>
        <w:t>.</w:t>
      </w:r>
    </w:p>
    <w:p w14:paraId="1E3FB6DF" w14:textId="77777777" w:rsidR="006B5079" w:rsidRPr="006B5079" w:rsidRDefault="006B5079" w:rsidP="006B5079">
      <w:pPr>
        <w:jc w:val="both"/>
        <w:rPr>
          <w:rFonts w:ascii="Source Sans Pro" w:hAnsi="Source Sans Pro"/>
        </w:rPr>
      </w:pPr>
      <w:r w:rsidRPr="006B5079">
        <w:rPr>
          <w:rFonts w:ascii="Source Sans Pro" w:hAnsi="Source Sans Pro"/>
        </w:rPr>
        <w:t xml:space="preserve">On </w:t>
      </w:r>
      <w:proofErr w:type="spellStart"/>
      <w:r w:rsidRPr="006B5079">
        <w:rPr>
          <w:rFonts w:ascii="Source Sans Pro" w:hAnsi="Source Sans Pro"/>
        </w:rPr>
        <w:t>n’encourage</w:t>
      </w:r>
      <w:proofErr w:type="spellEnd"/>
      <w:r w:rsidRPr="006B5079">
        <w:rPr>
          <w:rFonts w:ascii="Source Sans Pro" w:hAnsi="Source Sans Pro"/>
        </w:rPr>
        <w:t xml:space="preserve"> pas le </w:t>
      </w:r>
      <w:proofErr w:type="spellStart"/>
      <w:r w:rsidRPr="006B5079">
        <w:rPr>
          <w:rFonts w:ascii="Source Sans Pro" w:hAnsi="Source Sans Pro"/>
        </w:rPr>
        <w:t>recrutement</w:t>
      </w:r>
      <w:proofErr w:type="spellEnd"/>
      <w:r w:rsidRPr="006B5079">
        <w:rPr>
          <w:rFonts w:ascii="Source Sans Pro" w:hAnsi="Source Sans Pro"/>
        </w:rPr>
        <w:t xml:space="preserve"> des consultants dans le cadre des projects.</w:t>
      </w:r>
    </w:p>
    <w:p w14:paraId="0D575302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r w:rsidRPr="006B5079">
        <w:rPr>
          <w:rFonts w:ascii="Source Sans Pro" w:hAnsi="Source Sans Pro"/>
        </w:rPr>
        <w:t xml:space="preserve">Dans le </w:t>
      </w:r>
      <w:proofErr w:type="spellStart"/>
      <w:r w:rsidRPr="006B5079">
        <w:rPr>
          <w:rFonts w:ascii="Source Sans Pro" w:hAnsi="Source Sans Pro"/>
        </w:rPr>
        <w:t>cas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o</w:t>
      </w:r>
      <w:r w:rsidRPr="006B5079">
        <w:rPr>
          <w:rFonts w:ascii="Source Sans Pro" w:hAnsi="Source Sans Pro" w:cstheme="minorHAnsi"/>
        </w:rPr>
        <w:t>ù</w:t>
      </w:r>
      <w:proofErr w:type="spellEnd"/>
      <w:r w:rsidRPr="006B5079">
        <w:rPr>
          <w:rFonts w:ascii="Source Sans Pro" w:hAnsi="Source Sans Pro"/>
        </w:rPr>
        <w:t xml:space="preserve"> la proposition de </w:t>
      </w:r>
      <w:proofErr w:type="spellStart"/>
      <w:r w:rsidRPr="006B5079">
        <w:rPr>
          <w:rFonts w:ascii="Source Sans Pro" w:hAnsi="Source Sans Pro"/>
        </w:rPr>
        <w:t>projet</w:t>
      </w:r>
      <w:proofErr w:type="spellEnd"/>
      <w:r w:rsidRPr="006B5079">
        <w:rPr>
          <w:rFonts w:ascii="Source Sans Pro" w:hAnsi="Source Sans Pro"/>
        </w:rPr>
        <w:t xml:space="preserve"> a </w:t>
      </w:r>
      <w:proofErr w:type="spellStart"/>
      <w:r w:rsidRPr="006B5079">
        <w:rPr>
          <w:rFonts w:ascii="Source Sans Pro" w:hAnsi="Source Sans Pro"/>
        </w:rPr>
        <w:t>été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soumise</w:t>
      </w:r>
      <w:proofErr w:type="spellEnd"/>
      <w:r w:rsidRPr="006B5079">
        <w:rPr>
          <w:rFonts w:ascii="Source Sans Pro" w:hAnsi="Source Sans Pro"/>
        </w:rPr>
        <w:t xml:space="preserve"> </w:t>
      </w:r>
      <w:r w:rsidRPr="006B5079">
        <w:rPr>
          <w:rFonts w:ascii="Source Sans Pro" w:hAnsi="Source Sans Pro" w:cstheme="minorHAnsi"/>
        </w:rPr>
        <w:t>à</w:t>
      </w:r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d’autres</w:t>
      </w:r>
      <w:proofErr w:type="spellEnd"/>
      <w:r w:rsidRPr="006B5079">
        <w:rPr>
          <w:rFonts w:ascii="Source Sans Pro" w:hAnsi="Source Sans Pro"/>
        </w:rPr>
        <w:t xml:space="preserve"> possible sources de </w:t>
      </w:r>
      <w:proofErr w:type="spellStart"/>
      <w:r w:rsidRPr="006B5079">
        <w:rPr>
          <w:rFonts w:ascii="Source Sans Pro" w:hAnsi="Source Sans Pro"/>
        </w:rPr>
        <w:t>financement</w:t>
      </w:r>
      <w:proofErr w:type="spellEnd"/>
      <w:r w:rsidRPr="006B5079">
        <w:rPr>
          <w:rFonts w:ascii="Source Sans Pro" w:hAnsi="Source Sans Pro"/>
        </w:rPr>
        <w:t xml:space="preserve">, </w:t>
      </w:r>
      <w:proofErr w:type="spellStart"/>
      <w:r w:rsidRPr="006B5079">
        <w:rPr>
          <w:rFonts w:ascii="Source Sans Pro" w:hAnsi="Source Sans Pro"/>
        </w:rPr>
        <w:t>ou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est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impl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ment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conjointement</w:t>
      </w:r>
      <w:proofErr w:type="spellEnd"/>
      <w:r w:rsidRPr="006B5079">
        <w:rPr>
          <w:rFonts w:ascii="Source Sans Pro" w:hAnsi="Source Sans Pro"/>
        </w:rPr>
        <w:t xml:space="preserve"> avec </w:t>
      </w:r>
      <w:proofErr w:type="spellStart"/>
      <w:r w:rsidRPr="006B5079">
        <w:rPr>
          <w:rFonts w:ascii="Source Sans Pro" w:hAnsi="Source Sans Pro"/>
        </w:rPr>
        <w:t>d’autres</w:t>
      </w:r>
      <w:proofErr w:type="spellEnd"/>
      <w:r w:rsidRPr="006B5079">
        <w:rPr>
          <w:rFonts w:ascii="Source Sans Pro" w:hAnsi="Source Sans Pro"/>
        </w:rPr>
        <w:t xml:space="preserve"> sources, </w:t>
      </w:r>
      <w:proofErr w:type="spellStart"/>
      <w:r w:rsidRPr="006B5079">
        <w:rPr>
          <w:rFonts w:ascii="Source Sans Pro" w:hAnsi="Source Sans Pro"/>
        </w:rPr>
        <w:t>cela</w:t>
      </w:r>
      <w:proofErr w:type="spellEnd"/>
      <w:r w:rsidRPr="006B5079">
        <w:rPr>
          <w:rFonts w:ascii="Source Sans Pro" w:hAnsi="Source Sans Pro"/>
        </w:rPr>
        <w:t xml:space="preserve"> doit </w:t>
      </w:r>
      <w:proofErr w:type="spellStart"/>
      <w:r w:rsidRPr="006B5079">
        <w:rPr>
          <w:rFonts w:ascii="Source Sans Pro" w:hAnsi="Source Sans Pro"/>
        </w:rPr>
        <w:t>être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clairement</w:t>
      </w:r>
      <w:proofErr w:type="spellEnd"/>
      <w:r w:rsidRPr="006B5079">
        <w:rPr>
          <w:rFonts w:ascii="Source Sans Pro" w:hAnsi="Source Sans Pro"/>
        </w:rPr>
        <w:t xml:space="preserve"> </w:t>
      </w:r>
      <w:proofErr w:type="spellStart"/>
      <w:r w:rsidRPr="006B5079">
        <w:rPr>
          <w:rFonts w:ascii="Source Sans Pro" w:hAnsi="Source Sans Pro"/>
        </w:rPr>
        <w:t>pr</w:t>
      </w:r>
      <w:r w:rsidRPr="006B5079">
        <w:rPr>
          <w:rFonts w:ascii="Source Sans Pro" w:hAnsi="Source Sans Pro" w:cstheme="minorHAnsi"/>
        </w:rPr>
        <w:t>é</w:t>
      </w:r>
      <w:r w:rsidRPr="006B5079">
        <w:rPr>
          <w:rFonts w:ascii="Source Sans Pro" w:hAnsi="Source Sans Pro"/>
        </w:rPr>
        <w:t>cis</w:t>
      </w:r>
      <w:r w:rsidRPr="006B5079">
        <w:rPr>
          <w:rFonts w:ascii="Source Sans Pro" w:hAnsi="Source Sans Pro" w:cstheme="minorHAnsi"/>
        </w:rPr>
        <w:t>é</w:t>
      </w:r>
      <w:proofErr w:type="spellEnd"/>
      <w:r w:rsidRPr="006B5079">
        <w:rPr>
          <w:rFonts w:ascii="Source Sans Pro" w:hAnsi="Source Sans Pro" w:cstheme="minorHAnsi"/>
        </w:rPr>
        <w:t xml:space="preserve"> dans la proposition de </w:t>
      </w:r>
      <w:proofErr w:type="spellStart"/>
      <w:r w:rsidRPr="006B5079">
        <w:rPr>
          <w:rFonts w:ascii="Source Sans Pro" w:hAnsi="Source Sans Pro" w:cstheme="minorHAnsi"/>
        </w:rPr>
        <w:t>projet</w:t>
      </w:r>
      <w:proofErr w:type="spellEnd"/>
      <w:r w:rsidRPr="006B5079">
        <w:rPr>
          <w:rFonts w:ascii="Source Sans Pro" w:hAnsi="Source Sans Pro" w:cstheme="minorHAnsi"/>
        </w:rPr>
        <w:t>.</w:t>
      </w:r>
    </w:p>
    <w:p w14:paraId="6A182238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</w:p>
    <w:p w14:paraId="3AE5A02A" w14:textId="77777777" w:rsidR="006B5079" w:rsidRPr="006B5079" w:rsidRDefault="006B5079" w:rsidP="006B5079">
      <w:pPr>
        <w:jc w:val="both"/>
        <w:rPr>
          <w:rFonts w:ascii="Source Sans Pro" w:hAnsi="Source Sans Pro" w:cstheme="minorHAnsi"/>
          <w:b/>
          <w:bCs/>
        </w:rPr>
      </w:pPr>
      <w:r w:rsidRPr="006B5079">
        <w:rPr>
          <w:rFonts w:ascii="Source Sans Pro" w:hAnsi="Source Sans Pro" w:cstheme="minorHAnsi"/>
          <w:b/>
          <w:bCs/>
        </w:rPr>
        <w:t xml:space="preserve">Les </w:t>
      </w:r>
      <w:proofErr w:type="spellStart"/>
      <w:r w:rsidRPr="006B5079">
        <w:rPr>
          <w:rFonts w:ascii="Source Sans Pro" w:hAnsi="Source Sans Pro" w:cstheme="minorHAnsi"/>
          <w:b/>
          <w:bCs/>
        </w:rPr>
        <w:t>limites</w:t>
      </w:r>
      <w:proofErr w:type="spellEnd"/>
      <w:r w:rsidRPr="006B5079">
        <w:rPr>
          <w:rFonts w:ascii="Source Sans Pro" w:hAnsi="Source Sans Pro" w:cstheme="minorHAnsi"/>
          <w:b/>
          <w:bCs/>
        </w:rPr>
        <w:t xml:space="preserve"> du </w:t>
      </w:r>
      <w:proofErr w:type="spellStart"/>
      <w:r w:rsidRPr="006B5079">
        <w:rPr>
          <w:rFonts w:ascii="Source Sans Pro" w:hAnsi="Source Sans Pro" w:cstheme="minorHAnsi"/>
          <w:b/>
          <w:bCs/>
        </w:rPr>
        <w:t>financement</w:t>
      </w:r>
      <w:proofErr w:type="spellEnd"/>
    </w:p>
    <w:p w14:paraId="163E36F0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r w:rsidRPr="006B5079">
        <w:rPr>
          <w:rFonts w:ascii="Source Sans Pro" w:hAnsi="Source Sans Pro" w:cstheme="minorHAnsi"/>
        </w:rPr>
        <w:t xml:space="preserve">Le </w:t>
      </w:r>
      <w:proofErr w:type="spellStart"/>
      <w:r w:rsidRPr="006B5079">
        <w:rPr>
          <w:rFonts w:ascii="Source Sans Pro" w:hAnsi="Source Sans Pro" w:cstheme="minorHAnsi"/>
        </w:rPr>
        <w:t>montant</w:t>
      </w:r>
      <w:proofErr w:type="spellEnd"/>
      <w:r w:rsidRPr="006B5079">
        <w:rPr>
          <w:rFonts w:ascii="Source Sans Pro" w:hAnsi="Source Sans Pro" w:cstheme="minorHAnsi"/>
        </w:rPr>
        <w:t xml:space="preserve"> maximum </w:t>
      </w:r>
      <w:proofErr w:type="spellStart"/>
      <w:r w:rsidRPr="006B5079">
        <w:rPr>
          <w:rFonts w:ascii="Source Sans Pro" w:hAnsi="Source Sans Pro" w:cstheme="minorHAnsi"/>
        </w:rPr>
        <w:t>qu’un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seul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projet</w:t>
      </w:r>
      <w:proofErr w:type="spellEnd"/>
      <w:r w:rsidRPr="006B5079">
        <w:rPr>
          <w:rFonts w:ascii="Source Sans Pro" w:hAnsi="Source Sans Pro" w:cstheme="minorHAnsi"/>
        </w:rPr>
        <w:t xml:space="preserve"> de DAP </w:t>
      </w:r>
      <w:proofErr w:type="spellStart"/>
      <w:r w:rsidRPr="006B5079">
        <w:rPr>
          <w:rFonts w:ascii="Source Sans Pro" w:hAnsi="Source Sans Pro" w:cstheme="minorHAnsi"/>
        </w:rPr>
        <w:t>peut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recevoir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est</w:t>
      </w:r>
      <w:proofErr w:type="spellEnd"/>
      <w:r w:rsidRPr="006B5079">
        <w:rPr>
          <w:rFonts w:ascii="Source Sans Pro" w:hAnsi="Source Sans Pro" w:cstheme="minorHAnsi"/>
        </w:rPr>
        <w:t xml:space="preserve"> 60 000 dollars </w:t>
      </w:r>
      <w:proofErr w:type="spellStart"/>
      <w:r w:rsidRPr="006B5079">
        <w:rPr>
          <w:rFonts w:ascii="Source Sans Pro" w:hAnsi="Source Sans Pro" w:cstheme="minorHAnsi"/>
        </w:rPr>
        <w:t>australiens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selon</w:t>
      </w:r>
      <w:proofErr w:type="spellEnd"/>
      <w:r w:rsidRPr="006B5079">
        <w:rPr>
          <w:rFonts w:ascii="Source Sans Pro" w:hAnsi="Source Sans Pro" w:cstheme="minorHAnsi"/>
        </w:rPr>
        <w:t xml:space="preserve"> le </w:t>
      </w:r>
      <w:proofErr w:type="spellStart"/>
      <w:r w:rsidRPr="006B5079">
        <w:rPr>
          <w:rFonts w:ascii="Source Sans Pro" w:hAnsi="Source Sans Pro" w:cstheme="minorHAnsi"/>
        </w:rPr>
        <w:t>taux</w:t>
      </w:r>
      <w:proofErr w:type="spellEnd"/>
      <w:r w:rsidRPr="006B5079">
        <w:rPr>
          <w:rFonts w:ascii="Source Sans Pro" w:hAnsi="Source Sans Pro" w:cstheme="minorHAnsi"/>
        </w:rPr>
        <w:t xml:space="preserve"> de change au moment du </w:t>
      </w:r>
      <w:proofErr w:type="spellStart"/>
      <w:r w:rsidRPr="006B5079">
        <w:rPr>
          <w:rFonts w:ascii="Source Sans Pro" w:hAnsi="Source Sans Pro" w:cstheme="minorHAnsi"/>
        </w:rPr>
        <w:t>financement</w:t>
      </w:r>
      <w:proofErr w:type="spellEnd"/>
      <w:r w:rsidRPr="006B5079">
        <w:rPr>
          <w:rFonts w:ascii="Source Sans Pro" w:hAnsi="Source Sans Pro" w:cstheme="minorHAnsi"/>
        </w:rPr>
        <w:t xml:space="preserve">. *Le </w:t>
      </w:r>
      <w:proofErr w:type="spellStart"/>
      <w:r w:rsidRPr="006B5079">
        <w:rPr>
          <w:rFonts w:ascii="Source Sans Pro" w:hAnsi="Source Sans Pro" w:cstheme="minorHAnsi"/>
        </w:rPr>
        <w:t>taux</w:t>
      </w:r>
      <w:proofErr w:type="spellEnd"/>
      <w:r w:rsidRPr="006B5079">
        <w:rPr>
          <w:rFonts w:ascii="Source Sans Pro" w:hAnsi="Source Sans Pro" w:cstheme="minorHAnsi"/>
        </w:rPr>
        <w:t xml:space="preserve"> de change </w:t>
      </w:r>
      <w:proofErr w:type="spellStart"/>
      <w:r w:rsidRPr="006B5079">
        <w:rPr>
          <w:rFonts w:ascii="Source Sans Pro" w:hAnsi="Source Sans Pro" w:cstheme="minorHAnsi"/>
        </w:rPr>
        <w:t>peut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fluctuer</w:t>
      </w:r>
      <w:proofErr w:type="spellEnd"/>
      <w:r w:rsidRPr="006B5079">
        <w:rPr>
          <w:rFonts w:ascii="Source Sans Pro" w:hAnsi="Source Sans Pro" w:cstheme="minorHAnsi"/>
        </w:rPr>
        <w:t xml:space="preserve"> au fil de temps, </w:t>
      </w:r>
      <w:proofErr w:type="spellStart"/>
      <w:r w:rsidRPr="006B5079">
        <w:rPr>
          <w:rFonts w:ascii="Source Sans Pro" w:hAnsi="Source Sans Pro" w:cstheme="minorHAnsi"/>
        </w:rPr>
        <w:t>veuillez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en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tenir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compte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en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redigant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votre</w:t>
      </w:r>
      <w:proofErr w:type="spellEnd"/>
      <w:r w:rsidRPr="006B5079">
        <w:rPr>
          <w:rFonts w:ascii="Source Sans Pro" w:hAnsi="Source Sans Pro" w:cstheme="minorHAnsi"/>
        </w:rPr>
        <w:t xml:space="preserve"> budget et noter que le </w:t>
      </w:r>
      <w:proofErr w:type="spellStart"/>
      <w:r w:rsidRPr="006B5079">
        <w:rPr>
          <w:rFonts w:ascii="Source Sans Pro" w:hAnsi="Source Sans Pro" w:cstheme="minorHAnsi"/>
        </w:rPr>
        <w:t>taux</w:t>
      </w:r>
      <w:proofErr w:type="spellEnd"/>
      <w:r w:rsidRPr="006B5079">
        <w:rPr>
          <w:rFonts w:ascii="Source Sans Pro" w:hAnsi="Source Sans Pro" w:cstheme="minorHAnsi"/>
        </w:rPr>
        <w:t xml:space="preserve"> de change </w:t>
      </w:r>
      <w:proofErr w:type="spellStart"/>
      <w:r w:rsidRPr="006B5079">
        <w:rPr>
          <w:rFonts w:ascii="Source Sans Pro" w:hAnsi="Source Sans Pro" w:cstheme="minorHAnsi"/>
        </w:rPr>
        <w:t>en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vigueur</w:t>
      </w:r>
      <w:proofErr w:type="spellEnd"/>
      <w:r w:rsidRPr="006B5079">
        <w:rPr>
          <w:rFonts w:ascii="Source Sans Pro" w:hAnsi="Source Sans Pro" w:cstheme="minorHAnsi"/>
        </w:rPr>
        <w:t xml:space="preserve"> au moment de la </w:t>
      </w:r>
      <w:proofErr w:type="spellStart"/>
      <w:r w:rsidRPr="006B5079">
        <w:rPr>
          <w:rFonts w:ascii="Source Sans Pro" w:hAnsi="Source Sans Pro" w:cstheme="minorHAnsi"/>
        </w:rPr>
        <w:t>demande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peut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être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différent</w:t>
      </w:r>
      <w:proofErr w:type="spellEnd"/>
      <w:r w:rsidRPr="006B5079">
        <w:rPr>
          <w:rFonts w:ascii="Source Sans Pro" w:hAnsi="Source Sans Pro" w:cstheme="minorHAnsi"/>
        </w:rPr>
        <w:t xml:space="preserve"> au moment du </w:t>
      </w:r>
      <w:proofErr w:type="spellStart"/>
      <w:r w:rsidRPr="006B5079">
        <w:rPr>
          <w:rFonts w:ascii="Source Sans Pro" w:hAnsi="Source Sans Pro" w:cstheme="minorHAnsi"/>
        </w:rPr>
        <w:t>financement</w:t>
      </w:r>
      <w:proofErr w:type="spellEnd"/>
      <w:r w:rsidRPr="006B5079">
        <w:rPr>
          <w:rFonts w:ascii="Source Sans Pro" w:hAnsi="Source Sans Pro" w:cstheme="minorHAnsi"/>
        </w:rPr>
        <w:t xml:space="preserve">. </w:t>
      </w:r>
      <w:proofErr w:type="spellStart"/>
      <w:r w:rsidRPr="006B5079">
        <w:rPr>
          <w:rFonts w:ascii="Source Sans Pro" w:hAnsi="Source Sans Pro" w:cstheme="minorHAnsi"/>
        </w:rPr>
        <w:t>Cela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peut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avoir</w:t>
      </w:r>
      <w:proofErr w:type="spellEnd"/>
      <w:r w:rsidRPr="006B5079">
        <w:rPr>
          <w:rFonts w:ascii="Source Sans Pro" w:hAnsi="Source Sans Pro" w:cstheme="minorHAnsi"/>
        </w:rPr>
        <w:t xml:space="preserve"> un impact sur le </w:t>
      </w:r>
      <w:proofErr w:type="spellStart"/>
      <w:r w:rsidRPr="006B5079">
        <w:rPr>
          <w:rFonts w:ascii="Source Sans Pro" w:hAnsi="Source Sans Pro" w:cstheme="minorHAnsi"/>
        </w:rPr>
        <w:t>niveau</w:t>
      </w:r>
      <w:proofErr w:type="spellEnd"/>
      <w:r w:rsidRPr="006B5079">
        <w:rPr>
          <w:rFonts w:ascii="Source Sans Pro" w:hAnsi="Source Sans Pro" w:cstheme="minorHAnsi"/>
        </w:rPr>
        <w:t xml:space="preserve"> de </w:t>
      </w:r>
      <w:proofErr w:type="spellStart"/>
      <w:r w:rsidRPr="006B5079">
        <w:rPr>
          <w:rFonts w:ascii="Source Sans Pro" w:hAnsi="Source Sans Pro" w:cstheme="minorHAnsi"/>
        </w:rPr>
        <w:t>financement</w:t>
      </w:r>
      <w:proofErr w:type="spellEnd"/>
      <w:r w:rsidRPr="006B5079">
        <w:rPr>
          <w:rFonts w:ascii="Source Sans Pro" w:hAnsi="Source Sans Pro" w:cstheme="minorHAnsi"/>
        </w:rPr>
        <w:t xml:space="preserve"> qui </w:t>
      </w:r>
      <w:proofErr w:type="spellStart"/>
      <w:r w:rsidRPr="006B5079">
        <w:rPr>
          <w:rFonts w:ascii="Source Sans Pro" w:hAnsi="Source Sans Pro" w:cstheme="minorHAnsi"/>
        </w:rPr>
        <w:t>peut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être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fourni</w:t>
      </w:r>
      <w:proofErr w:type="spellEnd"/>
      <w:r w:rsidRPr="006B5079">
        <w:rPr>
          <w:rFonts w:ascii="Source Sans Pro" w:hAnsi="Source Sans Pro" w:cstheme="minorHAnsi"/>
        </w:rPr>
        <w:t xml:space="preserve">. Pas </w:t>
      </w:r>
      <w:proofErr w:type="spellStart"/>
      <w:r w:rsidRPr="006B5079">
        <w:rPr>
          <w:rFonts w:ascii="Source Sans Pro" w:hAnsi="Source Sans Pro" w:cstheme="minorHAnsi"/>
        </w:rPr>
        <w:t>tous</w:t>
      </w:r>
      <w:proofErr w:type="spellEnd"/>
      <w:r w:rsidRPr="006B5079">
        <w:rPr>
          <w:rFonts w:ascii="Source Sans Pro" w:hAnsi="Source Sans Pro" w:cstheme="minorHAnsi"/>
        </w:rPr>
        <w:t xml:space="preserve"> les </w:t>
      </w:r>
      <w:proofErr w:type="spellStart"/>
      <w:r w:rsidRPr="006B5079">
        <w:rPr>
          <w:rFonts w:ascii="Source Sans Pro" w:hAnsi="Source Sans Pro" w:cstheme="minorHAnsi"/>
        </w:rPr>
        <w:t>projets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seront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financés</w:t>
      </w:r>
      <w:proofErr w:type="spellEnd"/>
      <w:r w:rsidRPr="006B5079">
        <w:rPr>
          <w:rFonts w:ascii="Source Sans Pro" w:hAnsi="Source Sans Pro" w:cstheme="minorHAnsi"/>
        </w:rPr>
        <w:t xml:space="preserve"> au </w:t>
      </w:r>
      <w:proofErr w:type="spellStart"/>
      <w:r w:rsidRPr="006B5079">
        <w:rPr>
          <w:rFonts w:ascii="Source Sans Pro" w:hAnsi="Source Sans Pro" w:cstheme="minorHAnsi"/>
        </w:rPr>
        <w:t>montant</w:t>
      </w:r>
      <w:proofErr w:type="spellEnd"/>
      <w:r w:rsidRPr="006B5079">
        <w:rPr>
          <w:rFonts w:ascii="Source Sans Pro" w:hAnsi="Source Sans Pro" w:cstheme="minorHAnsi"/>
        </w:rPr>
        <w:t xml:space="preserve"> maximal.</w:t>
      </w:r>
    </w:p>
    <w:p w14:paraId="6BCE5A32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</w:p>
    <w:p w14:paraId="6667152A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r w:rsidRPr="006B5079">
        <w:rPr>
          <w:rFonts w:ascii="Source Sans Pro" w:hAnsi="Source Sans Pro" w:cstheme="minorHAnsi"/>
        </w:rPr>
        <w:t xml:space="preserve">Le Haut-Commissariat </w:t>
      </w:r>
      <w:proofErr w:type="spellStart"/>
      <w:r w:rsidRPr="006B5079">
        <w:rPr>
          <w:rFonts w:ascii="Source Sans Pro" w:hAnsi="Source Sans Pro" w:cstheme="minorHAnsi"/>
        </w:rPr>
        <w:t>pourrait</w:t>
      </w:r>
      <w:proofErr w:type="spellEnd"/>
      <w:r w:rsidRPr="006B5079">
        <w:rPr>
          <w:rFonts w:ascii="Source Sans Pro" w:hAnsi="Source Sans Pro" w:cstheme="minorHAnsi"/>
        </w:rPr>
        <w:t xml:space="preserve"> financer </w:t>
      </w:r>
      <w:proofErr w:type="spellStart"/>
      <w:r w:rsidRPr="006B5079">
        <w:rPr>
          <w:rFonts w:ascii="Source Sans Pro" w:hAnsi="Source Sans Pro" w:cstheme="minorHAnsi"/>
        </w:rPr>
        <w:t>une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gamme</w:t>
      </w:r>
      <w:proofErr w:type="spellEnd"/>
      <w:r w:rsidRPr="006B5079">
        <w:rPr>
          <w:rFonts w:ascii="Source Sans Pro" w:hAnsi="Source Sans Pro" w:cstheme="minorHAnsi"/>
        </w:rPr>
        <w:t xml:space="preserve"> de </w:t>
      </w:r>
      <w:proofErr w:type="spellStart"/>
      <w:r w:rsidRPr="006B5079">
        <w:rPr>
          <w:rFonts w:ascii="Source Sans Pro" w:hAnsi="Source Sans Pro" w:cstheme="minorHAnsi"/>
        </w:rPr>
        <w:t>montants</w:t>
      </w:r>
      <w:proofErr w:type="spellEnd"/>
      <w:r w:rsidRPr="006B5079">
        <w:rPr>
          <w:rFonts w:ascii="Source Sans Pro" w:hAnsi="Source Sans Pro" w:cstheme="minorHAnsi"/>
        </w:rPr>
        <w:t xml:space="preserve"> pour les </w:t>
      </w:r>
      <w:proofErr w:type="spellStart"/>
      <w:r w:rsidRPr="006B5079">
        <w:rPr>
          <w:rFonts w:ascii="Source Sans Pro" w:hAnsi="Source Sans Pro" w:cstheme="minorHAnsi"/>
        </w:rPr>
        <w:t>projets</w:t>
      </w:r>
      <w:proofErr w:type="spellEnd"/>
      <w:r w:rsidRPr="006B5079">
        <w:rPr>
          <w:rFonts w:ascii="Source Sans Pro" w:hAnsi="Source Sans Pro" w:cstheme="minorHAnsi"/>
        </w:rPr>
        <w:t xml:space="preserve">, </w:t>
      </w:r>
      <w:proofErr w:type="spellStart"/>
      <w:r w:rsidRPr="006B5079">
        <w:rPr>
          <w:rFonts w:ascii="Source Sans Pro" w:hAnsi="Source Sans Pro" w:cstheme="minorHAnsi"/>
        </w:rPr>
        <w:t>en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fonction</w:t>
      </w:r>
      <w:proofErr w:type="spellEnd"/>
      <w:r w:rsidRPr="006B5079">
        <w:rPr>
          <w:rFonts w:ascii="Source Sans Pro" w:hAnsi="Source Sans Pro" w:cstheme="minorHAnsi"/>
        </w:rPr>
        <w:t xml:space="preserve"> de </w:t>
      </w:r>
      <w:proofErr w:type="spellStart"/>
      <w:r w:rsidRPr="006B5079">
        <w:rPr>
          <w:rFonts w:ascii="Source Sans Pro" w:hAnsi="Source Sans Pro" w:cstheme="minorHAnsi"/>
        </w:rPr>
        <w:t>l’expérience</w:t>
      </w:r>
      <w:proofErr w:type="spellEnd"/>
      <w:r w:rsidRPr="006B5079">
        <w:rPr>
          <w:rFonts w:ascii="Source Sans Pro" w:hAnsi="Source Sans Pro" w:cstheme="minorHAnsi"/>
        </w:rPr>
        <w:t xml:space="preserve"> et des </w:t>
      </w:r>
      <w:proofErr w:type="spellStart"/>
      <w:r w:rsidRPr="006B5079">
        <w:rPr>
          <w:rFonts w:ascii="Source Sans Pro" w:hAnsi="Source Sans Pro" w:cstheme="minorHAnsi"/>
        </w:rPr>
        <w:t>antécédents</w:t>
      </w:r>
      <w:proofErr w:type="spellEnd"/>
      <w:r w:rsidRPr="006B5079">
        <w:rPr>
          <w:rFonts w:ascii="Source Sans Pro" w:hAnsi="Source Sans Pro" w:cstheme="minorHAnsi"/>
        </w:rPr>
        <w:t xml:space="preserve"> de </w:t>
      </w:r>
      <w:proofErr w:type="spellStart"/>
      <w:r w:rsidRPr="006B5079">
        <w:rPr>
          <w:rFonts w:ascii="Source Sans Pro" w:hAnsi="Source Sans Pro" w:cstheme="minorHAnsi"/>
        </w:rPr>
        <w:t>l’organisme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demandeur</w:t>
      </w:r>
      <w:proofErr w:type="spellEnd"/>
      <w:r w:rsidRPr="006B5079">
        <w:rPr>
          <w:rFonts w:ascii="Source Sans Pro" w:hAnsi="Source Sans Pro" w:cstheme="minorHAnsi"/>
        </w:rPr>
        <w:t xml:space="preserve"> et de la nature du </w:t>
      </w:r>
      <w:proofErr w:type="spellStart"/>
      <w:r w:rsidRPr="006B5079">
        <w:rPr>
          <w:rFonts w:ascii="Source Sans Pro" w:hAnsi="Source Sans Pro" w:cstheme="minorHAnsi"/>
        </w:rPr>
        <w:t>projet</w:t>
      </w:r>
      <w:proofErr w:type="spellEnd"/>
      <w:r w:rsidRPr="006B5079">
        <w:rPr>
          <w:rFonts w:ascii="Source Sans Pro" w:hAnsi="Source Sans Pro" w:cstheme="minorHAnsi"/>
        </w:rPr>
        <w:t xml:space="preserve">. Les </w:t>
      </w:r>
      <w:proofErr w:type="spellStart"/>
      <w:r w:rsidRPr="006B5079">
        <w:rPr>
          <w:rFonts w:ascii="Source Sans Pro" w:hAnsi="Source Sans Pro" w:cstheme="minorHAnsi"/>
        </w:rPr>
        <w:t>demandes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doivent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dûment</w:t>
      </w:r>
      <w:proofErr w:type="spellEnd"/>
      <w:r w:rsidRPr="006B5079">
        <w:rPr>
          <w:rFonts w:ascii="Source Sans Pro" w:hAnsi="Source Sans Pro" w:cstheme="minorHAnsi"/>
        </w:rPr>
        <w:t xml:space="preserve"> justifier le </w:t>
      </w:r>
      <w:proofErr w:type="spellStart"/>
      <w:r w:rsidRPr="006B5079">
        <w:rPr>
          <w:rFonts w:ascii="Source Sans Pro" w:hAnsi="Source Sans Pro" w:cstheme="minorHAnsi"/>
        </w:rPr>
        <w:t>montant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demandé</w:t>
      </w:r>
      <w:proofErr w:type="spellEnd"/>
      <w:r w:rsidRPr="006B5079">
        <w:rPr>
          <w:rFonts w:ascii="Source Sans Pro" w:hAnsi="Source Sans Pro" w:cstheme="minorHAnsi"/>
        </w:rPr>
        <w:t>.</w:t>
      </w:r>
    </w:p>
    <w:p w14:paraId="1BA3E6C5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r w:rsidRPr="006B5079">
        <w:rPr>
          <w:rFonts w:ascii="Source Sans Pro" w:hAnsi="Source Sans Pro" w:cstheme="minorHAnsi"/>
        </w:rPr>
        <w:t xml:space="preserve">Le Haut-Commissariat </w:t>
      </w:r>
      <w:proofErr w:type="spellStart"/>
      <w:r w:rsidRPr="006B5079">
        <w:rPr>
          <w:rFonts w:ascii="Source Sans Pro" w:hAnsi="Source Sans Pro" w:cstheme="minorHAnsi"/>
        </w:rPr>
        <w:t>va</w:t>
      </w:r>
      <w:proofErr w:type="spellEnd"/>
      <w:r w:rsidRPr="006B5079">
        <w:rPr>
          <w:rFonts w:ascii="Source Sans Pro" w:hAnsi="Source Sans Pro" w:cstheme="minorHAnsi"/>
        </w:rPr>
        <w:t xml:space="preserve"> examiner les propositions </w:t>
      </w:r>
      <w:proofErr w:type="spellStart"/>
      <w:r w:rsidRPr="006B5079">
        <w:rPr>
          <w:rFonts w:ascii="Source Sans Pro" w:hAnsi="Source Sans Pro" w:cstheme="minorHAnsi"/>
        </w:rPr>
        <w:t>budgétaires</w:t>
      </w:r>
      <w:proofErr w:type="spellEnd"/>
      <w:r w:rsidRPr="006B5079">
        <w:rPr>
          <w:rFonts w:ascii="Source Sans Pro" w:hAnsi="Source Sans Pro" w:cstheme="minorHAnsi"/>
        </w:rPr>
        <w:t xml:space="preserve"> et se </w:t>
      </w:r>
      <w:proofErr w:type="spellStart"/>
      <w:r w:rsidRPr="006B5079">
        <w:rPr>
          <w:rFonts w:ascii="Source Sans Pro" w:hAnsi="Source Sans Pro" w:cstheme="minorHAnsi"/>
        </w:rPr>
        <w:t>réserve</w:t>
      </w:r>
      <w:proofErr w:type="spellEnd"/>
      <w:r w:rsidRPr="006B5079">
        <w:rPr>
          <w:rFonts w:ascii="Source Sans Pro" w:hAnsi="Source Sans Pro" w:cstheme="minorHAnsi"/>
        </w:rPr>
        <w:t xml:space="preserve"> le droit de la </w:t>
      </w:r>
      <w:proofErr w:type="spellStart"/>
      <w:r w:rsidRPr="006B5079">
        <w:rPr>
          <w:rFonts w:ascii="Source Sans Pro" w:hAnsi="Source Sans Pro" w:cstheme="minorHAnsi"/>
        </w:rPr>
        <w:t>demande</w:t>
      </w:r>
      <w:proofErr w:type="spellEnd"/>
      <w:r w:rsidRPr="006B5079">
        <w:rPr>
          <w:rFonts w:ascii="Source Sans Pro" w:hAnsi="Source Sans Pro" w:cstheme="minorHAnsi"/>
        </w:rPr>
        <w:t xml:space="preserve"> de </w:t>
      </w:r>
      <w:proofErr w:type="spellStart"/>
      <w:r w:rsidRPr="006B5079">
        <w:rPr>
          <w:rFonts w:ascii="Source Sans Pro" w:hAnsi="Source Sans Pro" w:cstheme="minorHAnsi"/>
        </w:rPr>
        <w:t>redressement</w:t>
      </w:r>
      <w:proofErr w:type="spellEnd"/>
      <w:r w:rsidRPr="006B5079">
        <w:rPr>
          <w:rFonts w:ascii="Source Sans Pro" w:hAnsi="Source Sans Pro" w:cstheme="minorHAnsi"/>
        </w:rPr>
        <w:t xml:space="preserve"> de budget, le </w:t>
      </w:r>
      <w:proofErr w:type="spellStart"/>
      <w:r w:rsidRPr="006B5079">
        <w:rPr>
          <w:rFonts w:ascii="Source Sans Pro" w:hAnsi="Source Sans Pro" w:cstheme="minorHAnsi"/>
        </w:rPr>
        <w:t>cas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échéant</w:t>
      </w:r>
      <w:proofErr w:type="spellEnd"/>
      <w:r w:rsidRPr="006B5079">
        <w:rPr>
          <w:rFonts w:ascii="Source Sans Pro" w:hAnsi="Source Sans Pro" w:cstheme="minorHAnsi"/>
        </w:rPr>
        <w:t>.</w:t>
      </w:r>
    </w:p>
    <w:p w14:paraId="79D8C65D" w14:textId="77777777" w:rsidR="006B5079" w:rsidRPr="006B5079" w:rsidRDefault="006B5079" w:rsidP="006B5079">
      <w:pPr>
        <w:rPr>
          <w:rFonts w:ascii="Source Sans Pro" w:hAnsi="Source Sans Pro" w:cstheme="minorHAnsi"/>
        </w:rPr>
      </w:pPr>
    </w:p>
    <w:p w14:paraId="0C3EE3D6" w14:textId="77777777" w:rsidR="006B5079" w:rsidRPr="006B5079" w:rsidRDefault="006B5079" w:rsidP="006B5079">
      <w:pPr>
        <w:jc w:val="both"/>
        <w:rPr>
          <w:rFonts w:ascii="Source Sans Pro" w:hAnsi="Source Sans Pro" w:cstheme="minorHAnsi"/>
          <w:b/>
          <w:bCs/>
        </w:rPr>
      </w:pPr>
      <w:r w:rsidRPr="006B5079">
        <w:rPr>
          <w:rFonts w:ascii="Source Sans Pro" w:hAnsi="Source Sans Pro" w:cstheme="minorHAnsi"/>
          <w:b/>
          <w:bCs/>
        </w:rPr>
        <w:t>LES FOURNISSEURS/CONTRACTEURS CONNUS</w:t>
      </w:r>
    </w:p>
    <w:p w14:paraId="63B73A91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r w:rsidRPr="006B5079">
        <w:rPr>
          <w:rFonts w:ascii="Source Sans Pro" w:hAnsi="Source Sans Pro" w:cstheme="minorHAnsi"/>
        </w:rPr>
        <w:t xml:space="preserve">Le Haut-Commissariat </w:t>
      </w:r>
      <w:proofErr w:type="spellStart"/>
      <w:r w:rsidRPr="006B5079">
        <w:rPr>
          <w:rFonts w:ascii="Source Sans Pro" w:hAnsi="Source Sans Pro" w:cstheme="minorHAnsi"/>
        </w:rPr>
        <w:t>d’Australie</w:t>
      </w:r>
      <w:proofErr w:type="spellEnd"/>
      <w:r w:rsidRPr="006B5079">
        <w:rPr>
          <w:rFonts w:ascii="Source Sans Pro" w:hAnsi="Source Sans Pro" w:cstheme="minorHAnsi"/>
        </w:rPr>
        <w:t xml:space="preserve"> se reserve le droit </w:t>
      </w:r>
      <w:proofErr w:type="spellStart"/>
      <w:r w:rsidRPr="006B5079">
        <w:rPr>
          <w:rFonts w:ascii="Source Sans Pro" w:hAnsi="Source Sans Pro" w:cstheme="minorHAnsi"/>
        </w:rPr>
        <w:t>d’utiliser</w:t>
      </w:r>
      <w:proofErr w:type="spellEnd"/>
      <w:r w:rsidRPr="006B5079">
        <w:rPr>
          <w:rFonts w:ascii="Source Sans Pro" w:hAnsi="Source Sans Pro" w:cstheme="minorHAnsi"/>
        </w:rPr>
        <w:t xml:space="preserve"> les services des </w:t>
      </w:r>
      <w:proofErr w:type="spellStart"/>
      <w:r w:rsidRPr="006B5079">
        <w:rPr>
          <w:rFonts w:ascii="Source Sans Pro" w:hAnsi="Source Sans Pro" w:cstheme="minorHAnsi"/>
        </w:rPr>
        <w:t>fournisseurs</w:t>
      </w:r>
      <w:proofErr w:type="spellEnd"/>
      <w:r w:rsidRPr="006B5079">
        <w:rPr>
          <w:rFonts w:ascii="Source Sans Pro" w:hAnsi="Source Sans Pro" w:cstheme="minorHAnsi"/>
        </w:rPr>
        <w:t>/</w:t>
      </w:r>
      <w:proofErr w:type="spellStart"/>
      <w:r w:rsidRPr="006B5079">
        <w:rPr>
          <w:rFonts w:ascii="Source Sans Pro" w:hAnsi="Source Sans Pro" w:cstheme="minorHAnsi"/>
        </w:rPr>
        <w:t>contracteurs</w:t>
      </w:r>
      <w:proofErr w:type="spellEnd"/>
      <w:r w:rsidRPr="006B5079">
        <w:rPr>
          <w:rFonts w:ascii="Source Sans Pro" w:hAnsi="Source Sans Pro" w:cstheme="minorHAnsi"/>
        </w:rPr>
        <w:t xml:space="preserve"> pour la mise </w:t>
      </w:r>
      <w:proofErr w:type="spellStart"/>
      <w:r w:rsidRPr="006B5079">
        <w:rPr>
          <w:rFonts w:ascii="Source Sans Pro" w:hAnsi="Source Sans Pro" w:cstheme="minorHAnsi"/>
        </w:rPr>
        <w:t>en</w:t>
      </w:r>
      <w:proofErr w:type="spellEnd"/>
      <w:r w:rsidRPr="006B5079">
        <w:rPr>
          <w:rFonts w:ascii="Source Sans Pro" w:hAnsi="Source Sans Pro" w:cstheme="minorHAnsi"/>
        </w:rPr>
        <w:t xml:space="preserve"> oeuvre de tout </w:t>
      </w:r>
      <w:proofErr w:type="spellStart"/>
      <w:r w:rsidRPr="006B5079">
        <w:rPr>
          <w:rFonts w:ascii="Source Sans Pro" w:hAnsi="Source Sans Pro" w:cstheme="minorHAnsi"/>
        </w:rPr>
        <w:t>projet</w:t>
      </w:r>
      <w:proofErr w:type="spellEnd"/>
      <w:r w:rsidRPr="006B5079">
        <w:rPr>
          <w:rFonts w:ascii="Source Sans Pro" w:hAnsi="Source Sans Pro" w:cstheme="minorHAnsi"/>
        </w:rPr>
        <w:t xml:space="preserve">, le </w:t>
      </w:r>
      <w:proofErr w:type="spellStart"/>
      <w:r w:rsidRPr="006B5079">
        <w:rPr>
          <w:rFonts w:ascii="Source Sans Pro" w:hAnsi="Source Sans Pro" w:cstheme="minorHAnsi"/>
        </w:rPr>
        <w:t>cas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échéant</w:t>
      </w:r>
      <w:proofErr w:type="spellEnd"/>
      <w:r w:rsidRPr="006B5079">
        <w:rPr>
          <w:rFonts w:ascii="Source Sans Pro" w:hAnsi="Source Sans Pro" w:cstheme="minorHAnsi"/>
        </w:rPr>
        <w:t>.</w:t>
      </w:r>
    </w:p>
    <w:p w14:paraId="074EC4DD" w14:textId="77777777" w:rsidR="006B5079" w:rsidRPr="006B5079" w:rsidRDefault="006B5079" w:rsidP="006B5079">
      <w:pPr>
        <w:jc w:val="both"/>
        <w:rPr>
          <w:rFonts w:ascii="Source Sans Pro" w:hAnsi="Source Sans Pro" w:cstheme="minorHAnsi"/>
          <w:b/>
          <w:bCs/>
        </w:rPr>
      </w:pPr>
      <w:r w:rsidRPr="006B5079">
        <w:rPr>
          <w:rFonts w:ascii="Source Sans Pro" w:hAnsi="Source Sans Pro" w:cstheme="minorHAnsi"/>
          <w:b/>
          <w:bCs/>
        </w:rPr>
        <w:t xml:space="preserve">Je </w:t>
      </w:r>
      <w:proofErr w:type="spellStart"/>
      <w:r w:rsidRPr="006B5079">
        <w:rPr>
          <w:rFonts w:ascii="Source Sans Pro" w:hAnsi="Source Sans Pro" w:cstheme="minorHAnsi"/>
          <w:b/>
          <w:bCs/>
        </w:rPr>
        <w:t>dois</w:t>
      </w:r>
      <w:proofErr w:type="spellEnd"/>
      <w:r w:rsidRPr="006B5079">
        <w:rPr>
          <w:rFonts w:ascii="Source Sans Pro" w:hAnsi="Source Sans Pro" w:cstheme="minorHAnsi"/>
          <w:b/>
          <w:bCs/>
        </w:rPr>
        <w:t xml:space="preserve"> </w:t>
      </w:r>
      <w:proofErr w:type="spellStart"/>
      <w:r w:rsidRPr="006B5079">
        <w:rPr>
          <w:rFonts w:ascii="Source Sans Pro" w:hAnsi="Source Sans Pro" w:cstheme="minorHAnsi"/>
          <w:b/>
          <w:bCs/>
        </w:rPr>
        <w:t>reconnaître</w:t>
      </w:r>
      <w:proofErr w:type="spellEnd"/>
      <w:r w:rsidRPr="006B5079">
        <w:rPr>
          <w:rFonts w:ascii="Source Sans Pro" w:hAnsi="Source Sans Pro" w:cstheme="minorHAnsi"/>
          <w:b/>
          <w:bCs/>
        </w:rPr>
        <w:t xml:space="preserve"> le </w:t>
      </w:r>
      <w:proofErr w:type="spellStart"/>
      <w:r w:rsidRPr="006B5079">
        <w:rPr>
          <w:rFonts w:ascii="Source Sans Pro" w:hAnsi="Source Sans Pro" w:cstheme="minorHAnsi"/>
          <w:b/>
          <w:bCs/>
        </w:rPr>
        <w:t>soutien</w:t>
      </w:r>
      <w:proofErr w:type="spellEnd"/>
      <w:r w:rsidRPr="006B5079">
        <w:rPr>
          <w:rFonts w:ascii="Source Sans Pro" w:hAnsi="Source Sans Pro" w:cstheme="minorHAnsi"/>
          <w:b/>
          <w:bCs/>
        </w:rPr>
        <w:t xml:space="preserve"> du </w:t>
      </w:r>
      <w:proofErr w:type="spellStart"/>
      <w:r w:rsidRPr="006B5079">
        <w:rPr>
          <w:rFonts w:ascii="Source Sans Pro" w:hAnsi="Source Sans Pro" w:cstheme="minorHAnsi"/>
          <w:b/>
          <w:bCs/>
        </w:rPr>
        <w:t>gouvernement</w:t>
      </w:r>
      <w:proofErr w:type="spellEnd"/>
      <w:r w:rsidRPr="006B5079">
        <w:rPr>
          <w:rFonts w:ascii="Source Sans Pro" w:hAnsi="Source Sans Pro" w:cstheme="minorHAnsi"/>
          <w:b/>
          <w:bCs/>
        </w:rPr>
        <w:t xml:space="preserve"> </w:t>
      </w:r>
      <w:proofErr w:type="spellStart"/>
      <w:r w:rsidRPr="006B5079">
        <w:rPr>
          <w:rFonts w:ascii="Source Sans Pro" w:hAnsi="Source Sans Pro" w:cstheme="minorHAnsi"/>
          <w:b/>
          <w:bCs/>
        </w:rPr>
        <w:t>australien</w:t>
      </w:r>
      <w:proofErr w:type="spellEnd"/>
      <w:r w:rsidRPr="006B5079">
        <w:rPr>
          <w:rFonts w:ascii="Source Sans Pro" w:hAnsi="Source Sans Pro" w:cstheme="minorHAnsi"/>
          <w:b/>
          <w:bCs/>
        </w:rPr>
        <w:t>?</w:t>
      </w:r>
    </w:p>
    <w:p w14:paraId="73E3133F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proofErr w:type="spellStart"/>
      <w:r w:rsidRPr="006B5079">
        <w:rPr>
          <w:rFonts w:ascii="Source Sans Pro" w:hAnsi="Source Sans Pro" w:cstheme="minorHAnsi"/>
        </w:rPr>
        <w:t>Oui</w:t>
      </w:r>
      <w:proofErr w:type="spellEnd"/>
      <w:r w:rsidRPr="006B5079">
        <w:rPr>
          <w:rFonts w:ascii="Source Sans Pro" w:hAnsi="Source Sans Pro" w:cstheme="minorHAnsi"/>
        </w:rPr>
        <w:t xml:space="preserve">. </w:t>
      </w:r>
      <w:proofErr w:type="spellStart"/>
      <w:r w:rsidRPr="006B5079">
        <w:rPr>
          <w:rFonts w:ascii="Source Sans Pro" w:hAnsi="Source Sans Pro" w:cstheme="minorHAnsi"/>
        </w:rPr>
        <w:t>Tous</w:t>
      </w:r>
      <w:proofErr w:type="spellEnd"/>
      <w:r w:rsidRPr="006B5079">
        <w:rPr>
          <w:rFonts w:ascii="Source Sans Pro" w:hAnsi="Source Sans Pro" w:cstheme="minorHAnsi"/>
        </w:rPr>
        <w:t xml:space="preserve"> les </w:t>
      </w:r>
      <w:proofErr w:type="spellStart"/>
      <w:r w:rsidRPr="006B5079">
        <w:rPr>
          <w:rFonts w:ascii="Source Sans Pro" w:hAnsi="Source Sans Pro" w:cstheme="minorHAnsi"/>
        </w:rPr>
        <w:t>projets</w:t>
      </w:r>
      <w:proofErr w:type="spellEnd"/>
      <w:r w:rsidRPr="006B5079">
        <w:rPr>
          <w:rFonts w:ascii="Source Sans Pro" w:hAnsi="Source Sans Pro" w:cstheme="minorHAnsi"/>
        </w:rPr>
        <w:t xml:space="preserve"> DAP </w:t>
      </w:r>
      <w:proofErr w:type="spellStart"/>
      <w:r w:rsidRPr="006B5079">
        <w:rPr>
          <w:rFonts w:ascii="Source Sans Pro" w:hAnsi="Source Sans Pro" w:cstheme="minorHAnsi"/>
        </w:rPr>
        <w:t>réussis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doivent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être</w:t>
      </w:r>
      <w:proofErr w:type="spellEnd"/>
      <w:r w:rsidRPr="006B5079">
        <w:rPr>
          <w:rFonts w:ascii="Source Sans Pro" w:hAnsi="Source Sans Pro" w:cstheme="minorHAnsi"/>
        </w:rPr>
        <w:t xml:space="preserve"> ‘</w:t>
      </w:r>
      <w:proofErr w:type="spellStart"/>
      <w:r w:rsidRPr="006B5079">
        <w:rPr>
          <w:rFonts w:ascii="Source Sans Pro" w:hAnsi="Source Sans Pro" w:cstheme="minorHAnsi"/>
        </w:rPr>
        <w:t>marqué</w:t>
      </w:r>
      <w:proofErr w:type="spellEnd"/>
      <w:r w:rsidRPr="006B5079">
        <w:rPr>
          <w:rFonts w:ascii="Source Sans Pro" w:hAnsi="Source Sans Pro" w:cstheme="minorHAnsi"/>
        </w:rPr>
        <w:t xml:space="preserve">’ </w:t>
      </w:r>
      <w:proofErr w:type="spellStart"/>
      <w:r w:rsidRPr="006B5079">
        <w:rPr>
          <w:rFonts w:ascii="Source Sans Pro" w:hAnsi="Source Sans Pro" w:cstheme="minorHAnsi"/>
        </w:rPr>
        <w:t>comme</w:t>
      </w:r>
      <w:proofErr w:type="spellEnd"/>
      <w:r w:rsidRPr="006B5079">
        <w:rPr>
          <w:rFonts w:ascii="Source Sans Pro" w:hAnsi="Source Sans Pro" w:cstheme="minorHAnsi"/>
        </w:rPr>
        <w:t xml:space="preserve"> soutenu par le </w:t>
      </w:r>
      <w:proofErr w:type="spellStart"/>
      <w:r w:rsidRPr="006B5079">
        <w:rPr>
          <w:rFonts w:ascii="Source Sans Pro" w:hAnsi="Source Sans Pro" w:cstheme="minorHAnsi"/>
        </w:rPr>
        <w:t>gouvernement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australien</w:t>
      </w:r>
      <w:proofErr w:type="spellEnd"/>
      <w:r w:rsidRPr="006B5079">
        <w:rPr>
          <w:rFonts w:ascii="Source Sans Pro" w:hAnsi="Source Sans Pro" w:cstheme="minorHAnsi"/>
        </w:rPr>
        <w:t xml:space="preserve">. </w:t>
      </w:r>
      <w:proofErr w:type="spellStart"/>
      <w:r w:rsidRPr="006B5079">
        <w:rPr>
          <w:rFonts w:ascii="Source Sans Pro" w:hAnsi="Source Sans Pro" w:cstheme="minorHAnsi"/>
        </w:rPr>
        <w:t>Lorsque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c’est</w:t>
      </w:r>
      <w:proofErr w:type="spellEnd"/>
      <w:r w:rsidRPr="006B5079">
        <w:rPr>
          <w:rFonts w:ascii="Source Sans Pro" w:hAnsi="Source Sans Pro" w:cstheme="minorHAnsi"/>
        </w:rPr>
        <w:t xml:space="preserve"> possible, </w:t>
      </w:r>
      <w:proofErr w:type="spellStart"/>
      <w:r w:rsidRPr="006B5079">
        <w:rPr>
          <w:rFonts w:ascii="Source Sans Pro" w:hAnsi="Source Sans Pro" w:cstheme="minorHAnsi"/>
        </w:rPr>
        <w:t>une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sorte</w:t>
      </w:r>
      <w:proofErr w:type="spellEnd"/>
      <w:r w:rsidRPr="006B5079">
        <w:rPr>
          <w:rFonts w:ascii="Source Sans Pro" w:hAnsi="Source Sans Pro" w:cstheme="minorHAnsi"/>
        </w:rPr>
        <w:t xml:space="preserve"> de souvenir permanent </w:t>
      </w:r>
      <w:proofErr w:type="spellStart"/>
      <w:r w:rsidRPr="006B5079">
        <w:rPr>
          <w:rFonts w:ascii="Source Sans Pro" w:hAnsi="Source Sans Pro" w:cstheme="minorHAnsi"/>
        </w:rPr>
        <w:t>peut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être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créée</w:t>
      </w:r>
      <w:proofErr w:type="spellEnd"/>
      <w:r w:rsidRPr="006B5079">
        <w:rPr>
          <w:rFonts w:ascii="Source Sans Pro" w:hAnsi="Source Sans Pro" w:cstheme="minorHAnsi"/>
        </w:rPr>
        <w:t xml:space="preserve">, </w:t>
      </w:r>
      <w:proofErr w:type="spellStart"/>
      <w:r w:rsidRPr="006B5079">
        <w:rPr>
          <w:rFonts w:ascii="Source Sans Pro" w:hAnsi="Source Sans Pro" w:cstheme="minorHAnsi"/>
        </w:rPr>
        <w:t>identifiant</w:t>
      </w:r>
      <w:proofErr w:type="spellEnd"/>
      <w:r w:rsidRPr="006B5079">
        <w:rPr>
          <w:rFonts w:ascii="Source Sans Pro" w:hAnsi="Source Sans Pro" w:cstheme="minorHAnsi"/>
        </w:rPr>
        <w:t xml:space="preserve"> le </w:t>
      </w:r>
      <w:proofErr w:type="spellStart"/>
      <w:r w:rsidRPr="006B5079">
        <w:rPr>
          <w:rFonts w:ascii="Source Sans Pro" w:hAnsi="Source Sans Pro" w:cstheme="minorHAnsi"/>
        </w:rPr>
        <w:t>soutien</w:t>
      </w:r>
      <w:proofErr w:type="spellEnd"/>
      <w:r w:rsidRPr="006B5079">
        <w:rPr>
          <w:rFonts w:ascii="Source Sans Pro" w:hAnsi="Source Sans Pro" w:cstheme="minorHAnsi"/>
        </w:rPr>
        <w:t xml:space="preserve"> du </w:t>
      </w:r>
      <w:proofErr w:type="spellStart"/>
      <w:r w:rsidRPr="006B5079">
        <w:rPr>
          <w:rFonts w:ascii="Source Sans Pro" w:hAnsi="Source Sans Pro" w:cstheme="minorHAnsi"/>
        </w:rPr>
        <w:t>gouvernement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australien</w:t>
      </w:r>
      <w:proofErr w:type="spellEnd"/>
      <w:r w:rsidRPr="006B5079">
        <w:rPr>
          <w:rFonts w:ascii="Source Sans Pro" w:hAnsi="Source Sans Pro" w:cstheme="minorHAnsi"/>
        </w:rPr>
        <w:t xml:space="preserve"> pour le </w:t>
      </w:r>
      <w:proofErr w:type="spellStart"/>
      <w:r w:rsidRPr="006B5079">
        <w:rPr>
          <w:rFonts w:ascii="Source Sans Pro" w:hAnsi="Source Sans Pro" w:cstheme="minorHAnsi"/>
        </w:rPr>
        <w:t>projet</w:t>
      </w:r>
      <w:proofErr w:type="spellEnd"/>
      <w:r w:rsidRPr="006B5079">
        <w:rPr>
          <w:rFonts w:ascii="Source Sans Pro" w:hAnsi="Source Sans Pro" w:cstheme="minorHAnsi"/>
        </w:rPr>
        <w:t>.</w:t>
      </w:r>
    </w:p>
    <w:p w14:paraId="6966443B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r w:rsidRPr="006B5079">
        <w:rPr>
          <w:rFonts w:ascii="Source Sans Pro" w:hAnsi="Source Sans Pro" w:cstheme="minorHAnsi"/>
        </w:rPr>
        <w:t xml:space="preserve">Le </w:t>
      </w:r>
      <w:proofErr w:type="spellStart"/>
      <w:r w:rsidRPr="006B5079">
        <w:rPr>
          <w:rFonts w:ascii="Source Sans Pro" w:hAnsi="Source Sans Pro" w:cstheme="minorHAnsi"/>
        </w:rPr>
        <w:t>marquage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peut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s’agir</w:t>
      </w:r>
      <w:proofErr w:type="spellEnd"/>
      <w:r w:rsidRPr="006B5079">
        <w:rPr>
          <w:rFonts w:ascii="Source Sans Pro" w:hAnsi="Source Sans Pro" w:cstheme="minorHAnsi"/>
        </w:rPr>
        <w:t xml:space="preserve"> de </w:t>
      </w:r>
      <w:proofErr w:type="spellStart"/>
      <w:r w:rsidRPr="006B5079">
        <w:rPr>
          <w:rFonts w:ascii="Source Sans Pro" w:hAnsi="Source Sans Pro" w:cstheme="minorHAnsi"/>
        </w:rPr>
        <w:t>panneau</w:t>
      </w:r>
      <w:proofErr w:type="spellEnd"/>
      <w:r w:rsidRPr="006B5079">
        <w:rPr>
          <w:rFonts w:ascii="Source Sans Pro" w:hAnsi="Source Sans Pro" w:cstheme="minorHAnsi"/>
        </w:rPr>
        <w:t xml:space="preserve"> physique aux sites des </w:t>
      </w:r>
      <w:proofErr w:type="spellStart"/>
      <w:r w:rsidRPr="006B5079">
        <w:rPr>
          <w:rFonts w:ascii="Source Sans Pro" w:hAnsi="Source Sans Pro" w:cstheme="minorHAnsi"/>
        </w:rPr>
        <w:t>projets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ou</w:t>
      </w:r>
      <w:proofErr w:type="spellEnd"/>
      <w:r w:rsidRPr="006B5079">
        <w:rPr>
          <w:rFonts w:ascii="Source Sans Pro" w:hAnsi="Source Sans Pro" w:cstheme="minorHAnsi"/>
        </w:rPr>
        <w:t xml:space="preserve"> des </w:t>
      </w:r>
      <w:proofErr w:type="spellStart"/>
      <w:r w:rsidRPr="006B5079">
        <w:rPr>
          <w:rFonts w:ascii="Source Sans Pro" w:hAnsi="Source Sans Pro" w:cstheme="minorHAnsi"/>
        </w:rPr>
        <w:t>empreintes</w:t>
      </w:r>
      <w:proofErr w:type="spellEnd"/>
      <w:r w:rsidRPr="006B5079">
        <w:rPr>
          <w:rFonts w:ascii="Source Sans Pro" w:hAnsi="Source Sans Pro" w:cstheme="minorHAnsi"/>
        </w:rPr>
        <w:t xml:space="preserve"> sur le materiel et les documents </w:t>
      </w:r>
      <w:proofErr w:type="spellStart"/>
      <w:r w:rsidRPr="006B5079">
        <w:rPr>
          <w:rFonts w:ascii="Source Sans Pro" w:hAnsi="Source Sans Pro" w:cstheme="minorHAnsi"/>
        </w:rPr>
        <w:t>imprimés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sponsorisés</w:t>
      </w:r>
      <w:proofErr w:type="spellEnd"/>
      <w:r w:rsidRPr="006B5079">
        <w:rPr>
          <w:rFonts w:ascii="Source Sans Pro" w:hAnsi="Source Sans Pro" w:cstheme="minorHAnsi"/>
        </w:rPr>
        <w:t xml:space="preserve">, </w:t>
      </w:r>
      <w:proofErr w:type="spellStart"/>
      <w:r w:rsidRPr="006B5079">
        <w:rPr>
          <w:rFonts w:ascii="Source Sans Pro" w:hAnsi="Source Sans Pro" w:cstheme="minorHAnsi"/>
        </w:rPr>
        <w:t>ainsi</w:t>
      </w:r>
      <w:proofErr w:type="spellEnd"/>
      <w:r w:rsidRPr="006B5079">
        <w:rPr>
          <w:rFonts w:ascii="Source Sans Pro" w:hAnsi="Source Sans Pro" w:cstheme="minorHAnsi"/>
        </w:rPr>
        <w:t xml:space="preserve"> que le logo de Australia Aid. </w:t>
      </w:r>
    </w:p>
    <w:p w14:paraId="13547E74" w14:textId="77777777" w:rsidR="006B5079" w:rsidRPr="006B5079" w:rsidRDefault="006B5079" w:rsidP="006B5079">
      <w:pPr>
        <w:jc w:val="both"/>
        <w:rPr>
          <w:rFonts w:ascii="Source Sans Pro" w:hAnsi="Source Sans Pro" w:cstheme="minorHAnsi"/>
        </w:rPr>
      </w:pPr>
      <w:r w:rsidRPr="006B5079">
        <w:rPr>
          <w:rFonts w:ascii="Source Sans Pro" w:hAnsi="Source Sans Pro" w:cstheme="minorHAnsi"/>
        </w:rPr>
        <w:lastRenderedPageBreak/>
        <w:t xml:space="preserve">Le </w:t>
      </w:r>
      <w:proofErr w:type="spellStart"/>
      <w:r w:rsidRPr="006B5079">
        <w:rPr>
          <w:rFonts w:ascii="Source Sans Pro" w:hAnsi="Source Sans Pro" w:cstheme="minorHAnsi"/>
        </w:rPr>
        <w:t>soutien</w:t>
      </w:r>
      <w:proofErr w:type="spellEnd"/>
      <w:r w:rsidRPr="006B5079">
        <w:rPr>
          <w:rFonts w:ascii="Source Sans Pro" w:hAnsi="Source Sans Pro" w:cstheme="minorHAnsi"/>
        </w:rPr>
        <w:t xml:space="preserve"> du </w:t>
      </w:r>
      <w:proofErr w:type="spellStart"/>
      <w:r w:rsidRPr="006B5079">
        <w:rPr>
          <w:rFonts w:ascii="Source Sans Pro" w:hAnsi="Source Sans Pro" w:cstheme="minorHAnsi"/>
        </w:rPr>
        <w:t>gouvernement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australien</w:t>
      </w:r>
      <w:proofErr w:type="spellEnd"/>
      <w:r w:rsidRPr="006B5079">
        <w:rPr>
          <w:rFonts w:ascii="Source Sans Pro" w:hAnsi="Source Sans Pro" w:cstheme="minorHAnsi"/>
        </w:rPr>
        <w:t xml:space="preserve"> doit </w:t>
      </w:r>
      <w:proofErr w:type="spellStart"/>
      <w:r w:rsidRPr="006B5079">
        <w:rPr>
          <w:rFonts w:ascii="Source Sans Pro" w:hAnsi="Source Sans Pro" w:cstheme="minorHAnsi"/>
        </w:rPr>
        <w:t>être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également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officiellement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reconnu</w:t>
      </w:r>
      <w:proofErr w:type="spellEnd"/>
      <w:r w:rsidRPr="006B5079">
        <w:rPr>
          <w:rFonts w:ascii="Source Sans Pro" w:hAnsi="Source Sans Pro" w:cstheme="minorHAnsi"/>
        </w:rPr>
        <w:t xml:space="preserve">. </w:t>
      </w:r>
      <w:proofErr w:type="spellStart"/>
      <w:r w:rsidRPr="006B5079">
        <w:rPr>
          <w:rFonts w:ascii="Source Sans Pro" w:hAnsi="Source Sans Pro" w:cstheme="minorHAnsi"/>
        </w:rPr>
        <w:t>C’est</w:t>
      </w:r>
      <w:proofErr w:type="spellEnd"/>
      <w:r w:rsidRPr="006B5079">
        <w:rPr>
          <w:rFonts w:ascii="Source Sans Pro" w:hAnsi="Source Sans Pro" w:cstheme="minorHAnsi"/>
        </w:rPr>
        <w:t xml:space="preserve">-à-dire, </w:t>
      </w:r>
      <w:proofErr w:type="spellStart"/>
      <w:r w:rsidRPr="006B5079">
        <w:rPr>
          <w:rFonts w:ascii="Source Sans Pro" w:hAnsi="Source Sans Pro" w:cstheme="minorHAnsi"/>
        </w:rPr>
        <w:t>lors</w:t>
      </w:r>
      <w:proofErr w:type="spellEnd"/>
      <w:r w:rsidRPr="006B5079">
        <w:rPr>
          <w:rFonts w:ascii="Source Sans Pro" w:hAnsi="Source Sans Pro" w:cstheme="minorHAnsi"/>
        </w:rPr>
        <w:t xml:space="preserve"> des </w:t>
      </w:r>
      <w:proofErr w:type="spellStart"/>
      <w:r w:rsidRPr="006B5079">
        <w:rPr>
          <w:rFonts w:ascii="Source Sans Pro" w:hAnsi="Source Sans Pro" w:cstheme="minorHAnsi"/>
        </w:rPr>
        <w:t>cérémonies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d’inauguration</w:t>
      </w:r>
      <w:proofErr w:type="spellEnd"/>
      <w:r w:rsidRPr="006B5079">
        <w:rPr>
          <w:rFonts w:ascii="Source Sans Pro" w:hAnsi="Source Sans Pro" w:cstheme="minorHAnsi"/>
        </w:rPr>
        <w:t xml:space="preserve"> des </w:t>
      </w:r>
      <w:proofErr w:type="spellStart"/>
      <w:r w:rsidRPr="006B5079">
        <w:rPr>
          <w:rFonts w:ascii="Source Sans Pro" w:hAnsi="Source Sans Pro" w:cstheme="minorHAnsi"/>
        </w:rPr>
        <w:t>projets</w:t>
      </w:r>
      <w:proofErr w:type="spellEnd"/>
      <w:r w:rsidRPr="006B5079">
        <w:rPr>
          <w:rFonts w:ascii="Source Sans Pro" w:hAnsi="Source Sans Pro" w:cstheme="minorHAnsi"/>
        </w:rPr>
        <w:t xml:space="preserve">. Des </w:t>
      </w:r>
      <w:proofErr w:type="spellStart"/>
      <w:r w:rsidRPr="006B5079">
        <w:rPr>
          <w:rFonts w:ascii="Source Sans Pro" w:hAnsi="Source Sans Pro" w:cstheme="minorHAnsi"/>
        </w:rPr>
        <w:t>coûts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mineurs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liés</w:t>
      </w:r>
      <w:proofErr w:type="spellEnd"/>
      <w:r w:rsidRPr="006B5079">
        <w:rPr>
          <w:rFonts w:ascii="Source Sans Pro" w:hAnsi="Source Sans Pro" w:cstheme="minorHAnsi"/>
        </w:rPr>
        <w:t xml:space="preserve"> au ‘</w:t>
      </w:r>
      <w:proofErr w:type="spellStart"/>
      <w:r w:rsidRPr="006B5079">
        <w:rPr>
          <w:rFonts w:ascii="Source Sans Pro" w:hAnsi="Source Sans Pro" w:cstheme="minorHAnsi"/>
        </w:rPr>
        <w:t>marquage</w:t>
      </w:r>
      <w:proofErr w:type="spellEnd"/>
      <w:r w:rsidRPr="006B5079">
        <w:rPr>
          <w:rFonts w:ascii="Source Sans Pro" w:hAnsi="Source Sans Pro" w:cstheme="minorHAnsi"/>
        </w:rPr>
        <w:t xml:space="preserve">’ d’un </w:t>
      </w:r>
      <w:proofErr w:type="spellStart"/>
      <w:r w:rsidRPr="006B5079">
        <w:rPr>
          <w:rFonts w:ascii="Source Sans Pro" w:hAnsi="Source Sans Pro" w:cstheme="minorHAnsi"/>
        </w:rPr>
        <w:t>projet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pourraient-être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considérés</w:t>
      </w:r>
      <w:proofErr w:type="spellEnd"/>
      <w:r w:rsidRPr="006B5079">
        <w:rPr>
          <w:rFonts w:ascii="Source Sans Pro" w:hAnsi="Source Sans Pro" w:cstheme="minorHAnsi"/>
        </w:rPr>
        <w:t xml:space="preserve"> pour le </w:t>
      </w:r>
      <w:proofErr w:type="spellStart"/>
      <w:r w:rsidRPr="006B5079">
        <w:rPr>
          <w:rFonts w:ascii="Source Sans Pro" w:hAnsi="Source Sans Pro" w:cstheme="minorHAnsi"/>
        </w:rPr>
        <w:t>financement</w:t>
      </w:r>
      <w:proofErr w:type="spellEnd"/>
      <w:r w:rsidRPr="006B5079">
        <w:rPr>
          <w:rFonts w:ascii="Source Sans Pro" w:hAnsi="Source Sans Pro" w:cstheme="minorHAnsi"/>
        </w:rPr>
        <w:t xml:space="preserve"> dans le cadre du programme DAP. </w:t>
      </w:r>
      <w:proofErr w:type="spellStart"/>
      <w:r w:rsidRPr="006B5079">
        <w:rPr>
          <w:rFonts w:ascii="Source Sans Pro" w:hAnsi="Source Sans Pro" w:cstheme="minorHAnsi"/>
        </w:rPr>
        <w:t>Mais</w:t>
      </w:r>
      <w:proofErr w:type="spellEnd"/>
      <w:r w:rsidRPr="006B5079">
        <w:rPr>
          <w:rFonts w:ascii="Source Sans Pro" w:hAnsi="Source Sans Pro" w:cstheme="minorHAnsi"/>
        </w:rPr>
        <w:t xml:space="preserve">, il faut noter que les </w:t>
      </w:r>
      <w:proofErr w:type="spellStart"/>
      <w:r w:rsidRPr="006B5079">
        <w:rPr>
          <w:rFonts w:ascii="Source Sans Pro" w:hAnsi="Source Sans Pro" w:cstheme="minorHAnsi"/>
        </w:rPr>
        <w:t>coûts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devraient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être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très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mineurs</w:t>
      </w:r>
      <w:proofErr w:type="spellEnd"/>
      <w:r w:rsidRPr="006B5079">
        <w:rPr>
          <w:rFonts w:ascii="Source Sans Pro" w:hAnsi="Source Sans Pro" w:cstheme="minorHAnsi"/>
        </w:rPr>
        <w:t xml:space="preserve"> par rapport à </w:t>
      </w:r>
      <w:proofErr w:type="spellStart"/>
      <w:r w:rsidRPr="006B5079">
        <w:rPr>
          <w:rFonts w:ascii="Source Sans Pro" w:hAnsi="Source Sans Pro" w:cstheme="minorHAnsi"/>
        </w:rPr>
        <w:t>l’ensemble</w:t>
      </w:r>
      <w:proofErr w:type="spellEnd"/>
      <w:r w:rsidRPr="006B5079">
        <w:rPr>
          <w:rFonts w:ascii="Source Sans Pro" w:hAnsi="Source Sans Pro" w:cstheme="minorHAnsi"/>
        </w:rPr>
        <w:t xml:space="preserve"> du </w:t>
      </w:r>
      <w:proofErr w:type="spellStart"/>
      <w:r w:rsidRPr="006B5079">
        <w:rPr>
          <w:rFonts w:ascii="Source Sans Pro" w:hAnsi="Source Sans Pro" w:cstheme="minorHAnsi"/>
        </w:rPr>
        <w:t>projet</w:t>
      </w:r>
      <w:proofErr w:type="spellEnd"/>
      <w:r w:rsidRPr="006B5079">
        <w:rPr>
          <w:rFonts w:ascii="Source Sans Pro" w:hAnsi="Source Sans Pro" w:cstheme="minorHAnsi"/>
        </w:rPr>
        <w:t xml:space="preserve">.  </w:t>
      </w:r>
    </w:p>
    <w:p w14:paraId="2B83D4A6" w14:textId="77777777" w:rsidR="006B5079" w:rsidRPr="006B5079" w:rsidRDefault="006B5079" w:rsidP="006B5079">
      <w:pPr>
        <w:rPr>
          <w:rFonts w:ascii="Source Sans Pro" w:hAnsi="Source Sans Pro" w:cstheme="minorHAnsi"/>
        </w:rPr>
      </w:pPr>
    </w:p>
    <w:p w14:paraId="7B81BA18" w14:textId="77777777" w:rsidR="006B5079" w:rsidRPr="006B5079" w:rsidRDefault="006B5079" w:rsidP="006B5079">
      <w:pPr>
        <w:rPr>
          <w:rFonts w:ascii="Source Sans Pro" w:hAnsi="Source Sans Pro" w:cstheme="minorHAnsi"/>
          <w:b/>
          <w:bCs/>
        </w:rPr>
      </w:pPr>
      <w:r w:rsidRPr="006B5079">
        <w:rPr>
          <w:rFonts w:ascii="Source Sans Pro" w:hAnsi="Source Sans Pro" w:cstheme="minorHAnsi"/>
          <w:b/>
          <w:bCs/>
        </w:rPr>
        <w:t xml:space="preserve">Comment faire </w:t>
      </w:r>
      <w:proofErr w:type="spellStart"/>
      <w:r w:rsidRPr="006B5079">
        <w:rPr>
          <w:rFonts w:ascii="Source Sans Pro" w:hAnsi="Source Sans Pro" w:cstheme="minorHAnsi"/>
          <w:b/>
          <w:bCs/>
        </w:rPr>
        <w:t>une</w:t>
      </w:r>
      <w:proofErr w:type="spellEnd"/>
      <w:r w:rsidRPr="006B5079">
        <w:rPr>
          <w:rFonts w:ascii="Source Sans Pro" w:hAnsi="Source Sans Pro" w:cstheme="minorHAnsi"/>
          <w:b/>
          <w:bCs/>
        </w:rPr>
        <w:t xml:space="preserve"> </w:t>
      </w:r>
      <w:proofErr w:type="spellStart"/>
      <w:r w:rsidRPr="006B5079">
        <w:rPr>
          <w:rFonts w:ascii="Source Sans Pro" w:hAnsi="Source Sans Pro" w:cstheme="minorHAnsi"/>
          <w:b/>
          <w:bCs/>
        </w:rPr>
        <w:t>demande</w:t>
      </w:r>
      <w:proofErr w:type="spellEnd"/>
      <w:r w:rsidRPr="006B5079">
        <w:rPr>
          <w:rFonts w:ascii="Source Sans Pro" w:hAnsi="Source Sans Pro" w:cstheme="minorHAnsi"/>
          <w:b/>
          <w:bCs/>
        </w:rPr>
        <w:t>?</w:t>
      </w:r>
    </w:p>
    <w:p w14:paraId="3ACD2A19" w14:textId="77777777" w:rsidR="006B5079" w:rsidRPr="006B5079" w:rsidRDefault="006B5079" w:rsidP="006B5079">
      <w:pPr>
        <w:rPr>
          <w:rFonts w:ascii="Source Sans Pro" w:hAnsi="Source Sans Pro" w:cstheme="minorHAnsi"/>
        </w:rPr>
      </w:pPr>
      <w:proofErr w:type="spellStart"/>
      <w:r w:rsidRPr="006B5079">
        <w:rPr>
          <w:rFonts w:ascii="Source Sans Pro" w:hAnsi="Source Sans Pro" w:cstheme="minorHAnsi"/>
        </w:rPr>
        <w:t>Toutes</w:t>
      </w:r>
      <w:proofErr w:type="spellEnd"/>
      <w:r w:rsidRPr="006B5079">
        <w:rPr>
          <w:rFonts w:ascii="Source Sans Pro" w:hAnsi="Source Sans Pro" w:cstheme="minorHAnsi"/>
        </w:rPr>
        <w:t xml:space="preserve"> les candidatures </w:t>
      </w:r>
      <w:proofErr w:type="spellStart"/>
      <w:r w:rsidRPr="006B5079">
        <w:rPr>
          <w:rFonts w:ascii="Source Sans Pro" w:hAnsi="Source Sans Pro" w:cstheme="minorHAnsi"/>
        </w:rPr>
        <w:t>sont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soumises</w:t>
      </w:r>
      <w:proofErr w:type="spellEnd"/>
      <w:r w:rsidRPr="006B5079">
        <w:rPr>
          <w:rFonts w:ascii="Source Sans Pro" w:hAnsi="Source Sans Pro" w:cstheme="minorHAnsi"/>
        </w:rPr>
        <w:t xml:space="preserve"> à travers d’un </w:t>
      </w:r>
      <w:proofErr w:type="spellStart"/>
      <w:r w:rsidRPr="006B5079">
        <w:rPr>
          <w:rFonts w:ascii="Source Sans Pro" w:hAnsi="Source Sans Pro" w:cstheme="minorHAnsi"/>
        </w:rPr>
        <w:t>processus</w:t>
      </w:r>
      <w:proofErr w:type="spellEnd"/>
      <w:r w:rsidRPr="006B5079">
        <w:rPr>
          <w:rFonts w:ascii="Source Sans Pro" w:hAnsi="Source Sans Pro" w:cstheme="minorHAnsi"/>
        </w:rPr>
        <w:t xml:space="preserve"> de candidature </w:t>
      </w:r>
      <w:proofErr w:type="spellStart"/>
      <w:r w:rsidRPr="006B5079">
        <w:rPr>
          <w:rFonts w:ascii="Source Sans Pro" w:hAnsi="Source Sans Pro" w:cstheme="minorHAnsi"/>
        </w:rPr>
        <w:t>en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ligne</w:t>
      </w:r>
      <w:proofErr w:type="spellEnd"/>
      <w:r w:rsidRPr="006B5079">
        <w:rPr>
          <w:rFonts w:ascii="Source Sans Pro" w:hAnsi="Source Sans Pro" w:cstheme="minorHAnsi"/>
        </w:rPr>
        <w:t xml:space="preserve">. Les liens pour la candidature </w:t>
      </w:r>
      <w:proofErr w:type="spellStart"/>
      <w:r w:rsidRPr="006B5079">
        <w:rPr>
          <w:rFonts w:ascii="Source Sans Pro" w:hAnsi="Source Sans Pro" w:cstheme="minorHAnsi"/>
        </w:rPr>
        <w:t>en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ligne</w:t>
      </w:r>
      <w:proofErr w:type="spellEnd"/>
      <w:r w:rsidRPr="006B5079">
        <w:rPr>
          <w:rFonts w:ascii="Source Sans Pro" w:hAnsi="Source Sans Pro" w:cstheme="minorHAnsi"/>
        </w:rPr>
        <w:t xml:space="preserve">, les dates </w:t>
      </w:r>
      <w:proofErr w:type="spellStart"/>
      <w:r w:rsidRPr="006B5079">
        <w:rPr>
          <w:rFonts w:ascii="Source Sans Pro" w:hAnsi="Source Sans Pro" w:cstheme="minorHAnsi"/>
        </w:rPr>
        <w:t>d’ouverture</w:t>
      </w:r>
      <w:proofErr w:type="spellEnd"/>
      <w:r w:rsidRPr="006B5079">
        <w:rPr>
          <w:rFonts w:ascii="Source Sans Pro" w:hAnsi="Source Sans Pro" w:cstheme="minorHAnsi"/>
        </w:rPr>
        <w:t xml:space="preserve"> et de </w:t>
      </w:r>
      <w:proofErr w:type="spellStart"/>
      <w:r w:rsidRPr="006B5079">
        <w:rPr>
          <w:rFonts w:ascii="Source Sans Pro" w:hAnsi="Source Sans Pro" w:cstheme="minorHAnsi"/>
        </w:rPr>
        <w:t>clôture</w:t>
      </w:r>
      <w:proofErr w:type="spellEnd"/>
      <w:r w:rsidRPr="006B5079">
        <w:rPr>
          <w:rFonts w:ascii="Source Sans Pro" w:hAnsi="Source Sans Pro" w:cstheme="minorHAnsi"/>
        </w:rPr>
        <w:t xml:space="preserve"> et les directives de programme se </w:t>
      </w:r>
      <w:proofErr w:type="spellStart"/>
      <w:r w:rsidRPr="006B5079">
        <w:rPr>
          <w:rFonts w:ascii="Source Sans Pro" w:hAnsi="Source Sans Pro" w:cstheme="minorHAnsi"/>
        </w:rPr>
        <w:t>trouvent</w:t>
      </w:r>
      <w:proofErr w:type="spellEnd"/>
      <w:r w:rsidRPr="006B5079">
        <w:rPr>
          <w:rFonts w:ascii="Source Sans Pro" w:hAnsi="Source Sans Pro" w:cstheme="minorHAnsi"/>
        </w:rPr>
        <w:t xml:space="preserve"> sur le site web du Haut-Commissariat; </w:t>
      </w:r>
      <w:hyperlink r:id="rId10" w:history="1">
        <w:r w:rsidRPr="006B5079">
          <w:rPr>
            <w:rStyle w:val="Hyperlink"/>
            <w:rFonts w:ascii="Source Sans Pro" w:hAnsi="Source Sans Pro" w:cstheme="minorHAnsi"/>
          </w:rPr>
          <w:t>http://nigeria.highcommission.gov.au/aaja/developpement_cooperat.html</w:t>
        </w:r>
      </w:hyperlink>
    </w:p>
    <w:p w14:paraId="6BD4D2D4" w14:textId="77777777" w:rsidR="006B5079" w:rsidRPr="006B5079" w:rsidRDefault="006B5079" w:rsidP="006B5079">
      <w:pPr>
        <w:rPr>
          <w:rFonts w:ascii="Source Sans Pro" w:hAnsi="Source Sans Pro" w:cstheme="minorHAnsi"/>
        </w:rPr>
      </w:pPr>
    </w:p>
    <w:p w14:paraId="5EA8EF5F" w14:textId="77777777" w:rsidR="006B5079" w:rsidRPr="006B5079" w:rsidRDefault="006B5079" w:rsidP="006B5079">
      <w:pPr>
        <w:rPr>
          <w:rFonts w:ascii="Source Sans Pro" w:hAnsi="Source Sans Pro" w:cstheme="minorHAnsi"/>
          <w:b/>
          <w:bCs/>
        </w:rPr>
      </w:pPr>
      <w:proofErr w:type="spellStart"/>
      <w:r w:rsidRPr="006B5079">
        <w:rPr>
          <w:rFonts w:ascii="Source Sans Pro" w:hAnsi="Source Sans Pro" w:cstheme="minorHAnsi"/>
          <w:b/>
          <w:bCs/>
        </w:rPr>
        <w:t>Informations</w:t>
      </w:r>
      <w:proofErr w:type="spellEnd"/>
      <w:r w:rsidRPr="006B5079">
        <w:rPr>
          <w:rFonts w:ascii="Source Sans Pro" w:hAnsi="Source Sans Pro" w:cstheme="minorHAnsi"/>
          <w:b/>
          <w:bCs/>
        </w:rPr>
        <w:t xml:space="preserve"> </w:t>
      </w:r>
      <w:proofErr w:type="spellStart"/>
      <w:r w:rsidRPr="006B5079">
        <w:rPr>
          <w:rFonts w:ascii="Source Sans Pro" w:hAnsi="Source Sans Pro" w:cstheme="minorHAnsi"/>
          <w:b/>
          <w:bCs/>
        </w:rPr>
        <w:t>supplémentaires</w:t>
      </w:r>
      <w:proofErr w:type="spellEnd"/>
    </w:p>
    <w:p w14:paraId="11F40022" w14:textId="77777777" w:rsidR="006B5079" w:rsidRPr="006B5079" w:rsidRDefault="006B5079" w:rsidP="006B5079">
      <w:pPr>
        <w:rPr>
          <w:rFonts w:ascii="Source Sans Pro" w:hAnsi="Source Sans Pro" w:cstheme="minorHAnsi"/>
        </w:rPr>
      </w:pPr>
      <w:proofErr w:type="spellStart"/>
      <w:r w:rsidRPr="006B5079">
        <w:rPr>
          <w:rFonts w:ascii="Source Sans Pro" w:hAnsi="Source Sans Pro" w:cstheme="minorHAnsi"/>
        </w:rPr>
        <w:t>Toute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autre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demande</w:t>
      </w:r>
      <w:proofErr w:type="spellEnd"/>
      <w:r w:rsidRPr="006B5079">
        <w:rPr>
          <w:rFonts w:ascii="Source Sans Pro" w:hAnsi="Source Sans Pro" w:cstheme="minorHAnsi"/>
        </w:rPr>
        <w:t xml:space="preserve"> doit </w:t>
      </w:r>
      <w:proofErr w:type="spellStart"/>
      <w:r w:rsidRPr="006B5079">
        <w:rPr>
          <w:rFonts w:ascii="Source Sans Pro" w:hAnsi="Source Sans Pro" w:cstheme="minorHAnsi"/>
        </w:rPr>
        <w:t>être</w:t>
      </w:r>
      <w:proofErr w:type="spellEnd"/>
      <w:r w:rsidRPr="006B5079">
        <w:rPr>
          <w:rFonts w:ascii="Source Sans Pro" w:hAnsi="Source Sans Pro" w:cstheme="minorHAnsi"/>
        </w:rPr>
        <w:t xml:space="preserve"> </w:t>
      </w:r>
      <w:proofErr w:type="spellStart"/>
      <w:r w:rsidRPr="006B5079">
        <w:rPr>
          <w:rFonts w:ascii="Source Sans Pro" w:hAnsi="Source Sans Pro" w:cstheme="minorHAnsi"/>
        </w:rPr>
        <w:t>adressée</w:t>
      </w:r>
      <w:proofErr w:type="spellEnd"/>
      <w:r w:rsidRPr="006B5079">
        <w:rPr>
          <w:rFonts w:ascii="Source Sans Pro" w:hAnsi="Source Sans Pro" w:cstheme="minorHAnsi"/>
        </w:rPr>
        <w:t xml:space="preserve"> au </w:t>
      </w:r>
      <w:proofErr w:type="spellStart"/>
      <w:r w:rsidRPr="006B5079">
        <w:rPr>
          <w:rFonts w:ascii="Source Sans Pro" w:hAnsi="Source Sans Pro" w:cstheme="minorHAnsi"/>
        </w:rPr>
        <w:t>Comité</w:t>
      </w:r>
      <w:proofErr w:type="spellEnd"/>
      <w:r w:rsidRPr="006B5079">
        <w:rPr>
          <w:rFonts w:ascii="Source Sans Pro" w:hAnsi="Source Sans Pro" w:cstheme="minorHAnsi"/>
        </w:rPr>
        <w:t xml:space="preserve"> de DAP:</w:t>
      </w:r>
    </w:p>
    <w:p w14:paraId="58B5CC0D" w14:textId="77777777" w:rsidR="006B5079" w:rsidRPr="006B5079" w:rsidRDefault="006B5079" w:rsidP="006B5079">
      <w:pPr>
        <w:rPr>
          <w:rFonts w:ascii="Source Sans Pro" w:hAnsi="Source Sans Pro" w:cstheme="minorHAnsi"/>
        </w:rPr>
      </w:pPr>
      <w:proofErr w:type="spellStart"/>
      <w:r w:rsidRPr="006B5079">
        <w:rPr>
          <w:rFonts w:ascii="Source Sans Pro" w:hAnsi="Source Sans Pro" w:cstheme="minorHAnsi"/>
        </w:rPr>
        <w:t>Téléphone</w:t>
      </w:r>
      <w:proofErr w:type="spellEnd"/>
      <w:r w:rsidRPr="006B5079">
        <w:rPr>
          <w:rFonts w:ascii="Source Sans Pro" w:hAnsi="Source Sans Pro" w:cstheme="minorHAnsi"/>
        </w:rPr>
        <w:t xml:space="preserve">: +234 (0) 9460 6960      Email: dap.abuja@dfat.gov.au </w:t>
      </w:r>
    </w:p>
    <w:p w14:paraId="5161F54C" w14:textId="77777777" w:rsidR="006B5079" w:rsidRDefault="006B5079" w:rsidP="006B5079">
      <w:pPr>
        <w:rPr>
          <w:rFonts w:cstheme="minorHAnsi"/>
        </w:rPr>
      </w:pPr>
    </w:p>
    <w:p w14:paraId="360C5800" w14:textId="77777777" w:rsidR="006B5079" w:rsidRDefault="006B5079" w:rsidP="006B5079"/>
    <w:p w14:paraId="1298C75A" w14:textId="77777777" w:rsidR="006B5079" w:rsidRDefault="006B5079" w:rsidP="006B5079">
      <w:r>
        <w:t xml:space="preserve"> </w:t>
      </w:r>
    </w:p>
    <w:p w14:paraId="48D31E54" w14:textId="399A2EEA" w:rsidR="008C6ACC" w:rsidRPr="0014232A" w:rsidRDefault="008C6ACC" w:rsidP="00FD7BB0">
      <w:pPr>
        <w:autoSpaceDE w:val="0"/>
        <w:autoSpaceDN w:val="0"/>
        <w:adjustRightInd w:val="0"/>
        <w:jc w:val="both"/>
        <w:rPr>
          <w:rFonts w:ascii="Source Sans Pro" w:hAnsi="Source Sans Pro"/>
          <w:color w:val="0000FF" w:themeColor="hyperlink"/>
          <w:u w:val="single"/>
          <w:lang w:eastAsia="en-AU"/>
        </w:rPr>
      </w:pPr>
    </w:p>
    <w:sectPr w:rsidR="008C6ACC" w:rsidRPr="0014232A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0DD8" w14:textId="77777777" w:rsidR="00BE10ED" w:rsidRDefault="00B95AE3">
      <w:r>
        <w:separator/>
      </w:r>
    </w:p>
  </w:endnote>
  <w:endnote w:type="continuationSeparator" w:id="0">
    <w:p w14:paraId="0992C684" w14:textId="77777777" w:rsidR="00BE10ED" w:rsidRDefault="00B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40DDE4" w14:paraId="6F1318E6" w14:textId="77777777" w:rsidTr="00B95AE3">
      <w:tc>
        <w:tcPr>
          <w:tcW w:w="2765" w:type="dxa"/>
        </w:tcPr>
        <w:p w14:paraId="16555B9C" w14:textId="0D5252E9" w:rsidR="3640DDE4" w:rsidRDefault="3640DDE4" w:rsidP="00B95AE3">
          <w:pPr>
            <w:pStyle w:val="Header"/>
            <w:ind w:left="-115"/>
          </w:pPr>
        </w:p>
      </w:tc>
      <w:tc>
        <w:tcPr>
          <w:tcW w:w="2765" w:type="dxa"/>
        </w:tcPr>
        <w:p w14:paraId="5BAE3416" w14:textId="16398421" w:rsidR="3640DDE4" w:rsidRDefault="3640DDE4" w:rsidP="00B95AE3">
          <w:pPr>
            <w:pStyle w:val="Header"/>
            <w:jc w:val="center"/>
          </w:pPr>
        </w:p>
      </w:tc>
      <w:tc>
        <w:tcPr>
          <w:tcW w:w="2765" w:type="dxa"/>
        </w:tcPr>
        <w:p w14:paraId="5987A7EB" w14:textId="603E1107" w:rsidR="3640DDE4" w:rsidRDefault="3640DDE4" w:rsidP="00B95AE3">
          <w:pPr>
            <w:pStyle w:val="Header"/>
            <w:ind w:right="-115"/>
            <w:jc w:val="right"/>
          </w:pPr>
        </w:p>
      </w:tc>
    </w:tr>
  </w:tbl>
  <w:p w14:paraId="14240A46" w14:textId="14B071AF" w:rsidR="3640DDE4" w:rsidRDefault="3640DDE4" w:rsidP="00B9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E1E0" w14:textId="77777777" w:rsidR="00BE10ED" w:rsidRDefault="00B95AE3">
      <w:r>
        <w:separator/>
      </w:r>
    </w:p>
  </w:footnote>
  <w:footnote w:type="continuationSeparator" w:id="0">
    <w:p w14:paraId="6D8FF228" w14:textId="77777777" w:rsidR="00BE10ED" w:rsidRDefault="00B9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640DDE4" w14:paraId="19344998" w14:textId="77777777" w:rsidTr="00B95AE3">
      <w:tc>
        <w:tcPr>
          <w:tcW w:w="2765" w:type="dxa"/>
        </w:tcPr>
        <w:p w14:paraId="427CBA8F" w14:textId="37FB8AD9" w:rsidR="3640DDE4" w:rsidRDefault="3640DDE4" w:rsidP="00B95AE3">
          <w:pPr>
            <w:pStyle w:val="Header"/>
            <w:ind w:left="-115"/>
          </w:pPr>
        </w:p>
      </w:tc>
      <w:tc>
        <w:tcPr>
          <w:tcW w:w="2765" w:type="dxa"/>
        </w:tcPr>
        <w:p w14:paraId="6573E3D7" w14:textId="7D577242" w:rsidR="3640DDE4" w:rsidRDefault="3640DDE4" w:rsidP="00B95AE3">
          <w:pPr>
            <w:pStyle w:val="Header"/>
            <w:jc w:val="center"/>
          </w:pPr>
        </w:p>
      </w:tc>
      <w:tc>
        <w:tcPr>
          <w:tcW w:w="2765" w:type="dxa"/>
        </w:tcPr>
        <w:p w14:paraId="3CE1C6BC" w14:textId="33512828" w:rsidR="3640DDE4" w:rsidRDefault="3640DDE4" w:rsidP="00B95AE3">
          <w:pPr>
            <w:pStyle w:val="Header"/>
            <w:ind w:right="-115"/>
            <w:jc w:val="right"/>
          </w:pPr>
        </w:p>
      </w:tc>
    </w:tr>
  </w:tbl>
  <w:p w14:paraId="2DE3E0F4" w14:textId="28A208C4" w:rsidR="3640DDE4" w:rsidRDefault="3640DDE4" w:rsidP="00B95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BDB"/>
    <w:multiLevelType w:val="hybridMultilevel"/>
    <w:tmpl w:val="5B00AB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8F1"/>
    <w:multiLevelType w:val="hybridMultilevel"/>
    <w:tmpl w:val="BD8C2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EB5"/>
    <w:multiLevelType w:val="hybridMultilevel"/>
    <w:tmpl w:val="B76AF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248"/>
    <w:multiLevelType w:val="hybridMultilevel"/>
    <w:tmpl w:val="5E1E07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07D1"/>
    <w:multiLevelType w:val="hybridMultilevel"/>
    <w:tmpl w:val="F646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7E50"/>
    <w:multiLevelType w:val="hybridMultilevel"/>
    <w:tmpl w:val="199CE0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6E45"/>
    <w:multiLevelType w:val="hybridMultilevel"/>
    <w:tmpl w:val="506CA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4466"/>
    <w:multiLevelType w:val="hybridMultilevel"/>
    <w:tmpl w:val="9A0EB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06"/>
    <w:rsid w:val="000338D1"/>
    <w:rsid w:val="00044F73"/>
    <w:rsid w:val="00054113"/>
    <w:rsid w:val="00065573"/>
    <w:rsid w:val="0006767D"/>
    <w:rsid w:val="000A35D1"/>
    <w:rsid w:val="000B0CC7"/>
    <w:rsid w:val="000B3333"/>
    <w:rsid w:val="000C0A01"/>
    <w:rsid w:val="000C6ABE"/>
    <w:rsid w:val="000D30C1"/>
    <w:rsid w:val="000E7AD0"/>
    <w:rsid w:val="001127EB"/>
    <w:rsid w:val="0014232A"/>
    <w:rsid w:val="00143A3D"/>
    <w:rsid w:val="00176892"/>
    <w:rsid w:val="0019316E"/>
    <w:rsid w:val="001939C5"/>
    <w:rsid w:val="001C3FD7"/>
    <w:rsid w:val="00225D87"/>
    <w:rsid w:val="002840AF"/>
    <w:rsid w:val="002A3D05"/>
    <w:rsid w:val="002B39A7"/>
    <w:rsid w:val="002C0D1F"/>
    <w:rsid w:val="002F6977"/>
    <w:rsid w:val="00324372"/>
    <w:rsid w:val="00344A74"/>
    <w:rsid w:val="003B4CFA"/>
    <w:rsid w:val="004131F3"/>
    <w:rsid w:val="004213DA"/>
    <w:rsid w:val="0044319E"/>
    <w:rsid w:val="00490F49"/>
    <w:rsid w:val="004F121D"/>
    <w:rsid w:val="004F4C0E"/>
    <w:rsid w:val="00536998"/>
    <w:rsid w:val="00552180"/>
    <w:rsid w:val="005B1BAF"/>
    <w:rsid w:val="005B44C3"/>
    <w:rsid w:val="005B6678"/>
    <w:rsid w:val="005C3D38"/>
    <w:rsid w:val="005E775E"/>
    <w:rsid w:val="00614E2E"/>
    <w:rsid w:val="00622098"/>
    <w:rsid w:val="00636F1F"/>
    <w:rsid w:val="00681C5A"/>
    <w:rsid w:val="006A458F"/>
    <w:rsid w:val="006A4706"/>
    <w:rsid w:val="006B5079"/>
    <w:rsid w:val="006C74A0"/>
    <w:rsid w:val="006E448F"/>
    <w:rsid w:val="006E693A"/>
    <w:rsid w:val="006F5B2B"/>
    <w:rsid w:val="00753EE0"/>
    <w:rsid w:val="00757C3A"/>
    <w:rsid w:val="00765F0C"/>
    <w:rsid w:val="00785AFE"/>
    <w:rsid w:val="007F5ADA"/>
    <w:rsid w:val="00824BFB"/>
    <w:rsid w:val="00836779"/>
    <w:rsid w:val="00867168"/>
    <w:rsid w:val="008676ED"/>
    <w:rsid w:val="008C55C1"/>
    <w:rsid w:val="008C6ACC"/>
    <w:rsid w:val="008E6E85"/>
    <w:rsid w:val="008F03AE"/>
    <w:rsid w:val="00901832"/>
    <w:rsid w:val="00911D03"/>
    <w:rsid w:val="00913F38"/>
    <w:rsid w:val="00934B2B"/>
    <w:rsid w:val="00952ED4"/>
    <w:rsid w:val="00972703"/>
    <w:rsid w:val="009735E9"/>
    <w:rsid w:val="00983E53"/>
    <w:rsid w:val="00986D1B"/>
    <w:rsid w:val="009A05B5"/>
    <w:rsid w:val="009D5931"/>
    <w:rsid w:val="009E7A01"/>
    <w:rsid w:val="00A14383"/>
    <w:rsid w:val="00A15590"/>
    <w:rsid w:val="00A246A8"/>
    <w:rsid w:val="00A24DBB"/>
    <w:rsid w:val="00A43204"/>
    <w:rsid w:val="00A57318"/>
    <w:rsid w:val="00A63BFB"/>
    <w:rsid w:val="00A96FA9"/>
    <w:rsid w:val="00A97EE1"/>
    <w:rsid w:val="00AB0992"/>
    <w:rsid w:val="00B34BEF"/>
    <w:rsid w:val="00B44DC6"/>
    <w:rsid w:val="00B62778"/>
    <w:rsid w:val="00B75ECD"/>
    <w:rsid w:val="00B86BB9"/>
    <w:rsid w:val="00B950D8"/>
    <w:rsid w:val="00B95AE3"/>
    <w:rsid w:val="00BB6C5C"/>
    <w:rsid w:val="00BD32C2"/>
    <w:rsid w:val="00BE10ED"/>
    <w:rsid w:val="00BF2C08"/>
    <w:rsid w:val="00C006E0"/>
    <w:rsid w:val="00C17B50"/>
    <w:rsid w:val="00C17DEB"/>
    <w:rsid w:val="00C5592D"/>
    <w:rsid w:val="00C63A5F"/>
    <w:rsid w:val="00CA63A2"/>
    <w:rsid w:val="00CD2EB1"/>
    <w:rsid w:val="00CE1337"/>
    <w:rsid w:val="00D03DA8"/>
    <w:rsid w:val="00D12AB5"/>
    <w:rsid w:val="00D30FA0"/>
    <w:rsid w:val="00D45189"/>
    <w:rsid w:val="00D53188"/>
    <w:rsid w:val="00D64185"/>
    <w:rsid w:val="00D94D3C"/>
    <w:rsid w:val="00D97042"/>
    <w:rsid w:val="00DB695C"/>
    <w:rsid w:val="00DF7DAE"/>
    <w:rsid w:val="00E62123"/>
    <w:rsid w:val="00EA1E8E"/>
    <w:rsid w:val="00EC7B79"/>
    <w:rsid w:val="00EF74AC"/>
    <w:rsid w:val="00F239E0"/>
    <w:rsid w:val="00FD7BB0"/>
    <w:rsid w:val="00FF561E"/>
    <w:rsid w:val="0483843C"/>
    <w:rsid w:val="07991C90"/>
    <w:rsid w:val="08D927AF"/>
    <w:rsid w:val="0AB83E7B"/>
    <w:rsid w:val="0ABC5514"/>
    <w:rsid w:val="1C2A0030"/>
    <w:rsid w:val="200607C4"/>
    <w:rsid w:val="28A31D4F"/>
    <w:rsid w:val="2A4473D0"/>
    <w:rsid w:val="2AA045FF"/>
    <w:rsid w:val="2C145014"/>
    <w:rsid w:val="2ECF42BC"/>
    <w:rsid w:val="30D7C9EA"/>
    <w:rsid w:val="348DDEDA"/>
    <w:rsid w:val="3562A01F"/>
    <w:rsid w:val="3640DDE4"/>
    <w:rsid w:val="37741B94"/>
    <w:rsid w:val="3876621A"/>
    <w:rsid w:val="3BB98C76"/>
    <w:rsid w:val="403516A5"/>
    <w:rsid w:val="45B6A1F8"/>
    <w:rsid w:val="46522B6C"/>
    <w:rsid w:val="46B93DC2"/>
    <w:rsid w:val="49B66A02"/>
    <w:rsid w:val="4A46DACC"/>
    <w:rsid w:val="4D7E36B8"/>
    <w:rsid w:val="4E331302"/>
    <w:rsid w:val="4E617459"/>
    <w:rsid w:val="4FB4625A"/>
    <w:rsid w:val="4FCA46E3"/>
    <w:rsid w:val="51C6EB50"/>
    <w:rsid w:val="59F74C8B"/>
    <w:rsid w:val="5C00BC7D"/>
    <w:rsid w:val="5E19186F"/>
    <w:rsid w:val="631BD7E5"/>
    <w:rsid w:val="63F733CB"/>
    <w:rsid w:val="647B5D47"/>
    <w:rsid w:val="65E23F71"/>
    <w:rsid w:val="66D95C63"/>
    <w:rsid w:val="6A2BEF65"/>
    <w:rsid w:val="6B846290"/>
    <w:rsid w:val="6BBAED11"/>
    <w:rsid w:val="6D724C45"/>
    <w:rsid w:val="7226EEFC"/>
    <w:rsid w:val="7708B603"/>
    <w:rsid w:val="78736572"/>
    <w:rsid w:val="79CFF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AC669"/>
  <w15:docId w15:val="{4EDBC628-251D-463D-A373-310027D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0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706"/>
    <w:rPr>
      <w:color w:val="0000FF" w:themeColor="hyperlink"/>
      <w:u w:val="single"/>
    </w:rPr>
  </w:style>
  <w:style w:type="paragraph" w:customStyle="1" w:styleId="Default">
    <w:name w:val="Default"/>
    <w:rsid w:val="006A4706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67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D3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2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3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2C2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6E8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E85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52180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geria.highcommission.gov.au/aaja/developpement_coopera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13DE-D1E5-4A1D-B8D0-CB77F0AB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6291</Characters>
  <Application>Microsoft Office Word</Application>
  <DocSecurity>4</DocSecurity>
  <Lines>52</Lines>
  <Paragraphs>14</Paragraphs>
  <ScaleCrop>false</ScaleCrop>
  <Company>Department of Foreign Affairs and Trade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ljdabiri</dc:creator>
  <cp:lastModifiedBy>Annabelle Simpson</cp:lastModifiedBy>
  <cp:revision>2</cp:revision>
  <cp:lastPrinted>2014-08-14T11:27:00Z</cp:lastPrinted>
  <dcterms:created xsi:type="dcterms:W3CDTF">2021-02-09T22:18:00Z</dcterms:created>
  <dcterms:modified xsi:type="dcterms:W3CDTF">2021-02-09T22:18:00Z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43a410f7-37e4-4980-b643-e144ce3dd0f1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</Properties>
</file>